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D5" w:rsidRPr="001E6755" w:rsidRDefault="00A049D5" w:rsidP="00753C1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Учреждение образования</w:t>
      </w:r>
    </w:p>
    <w:p w:rsidR="00A049D5" w:rsidRPr="001E6755" w:rsidRDefault="00A049D5" w:rsidP="00753C1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«Витебский государственный технологический университет»</w:t>
      </w:r>
    </w:p>
    <w:p w:rsidR="00A049D5" w:rsidRPr="001E6755" w:rsidRDefault="00A049D5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753C1A">
      <w:pPr>
        <w:spacing w:after="0"/>
        <w:ind w:left="4320" w:firstLine="720"/>
        <w:rPr>
          <w:rFonts w:ascii="Times New Roman" w:hAnsi="Times New Roman"/>
          <w:b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УТВЕРЖДАЮ</w:t>
      </w:r>
    </w:p>
    <w:p w:rsidR="00A049D5" w:rsidRPr="001E6755" w:rsidRDefault="00A049D5" w:rsidP="00753C1A">
      <w:pPr>
        <w:pStyle w:val="21"/>
        <w:spacing w:after="0" w:line="240" w:lineRule="auto"/>
        <w:ind w:left="4320" w:firstLine="720"/>
        <w:rPr>
          <w:sz w:val="24"/>
          <w:szCs w:val="24"/>
        </w:rPr>
      </w:pPr>
      <w:r w:rsidRPr="001E6755">
        <w:rPr>
          <w:sz w:val="24"/>
          <w:szCs w:val="24"/>
        </w:rPr>
        <w:t xml:space="preserve">Проректор по учебной работе </w:t>
      </w:r>
    </w:p>
    <w:p w:rsidR="00A049D5" w:rsidRPr="001E6755" w:rsidRDefault="00A049D5" w:rsidP="00753C1A">
      <w:pPr>
        <w:pStyle w:val="21"/>
        <w:spacing w:after="0" w:line="240" w:lineRule="auto"/>
        <w:ind w:left="4320" w:firstLine="720"/>
        <w:rPr>
          <w:sz w:val="24"/>
          <w:szCs w:val="24"/>
        </w:rPr>
      </w:pPr>
      <w:r w:rsidRPr="001E6755">
        <w:rPr>
          <w:sz w:val="24"/>
          <w:szCs w:val="24"/>
        </w:rPr>
        <w:t>УО «ВГТУ»</w:t>
      </w:r>
    </w:p>
    <w:p w:rsidR="00A049D5" w:rsidRPr="001E6755" w:rsidRDefault="00A049D5" w:rsidP="00753C1A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___________ И.А. Петюль</w:t>
      </w:r>
      <w:r w:rsidRPr="001E6755">
        <w:rPr>
          <w:rFonts w:ascii="Times New Roman" w:hAnsi="Times New Roman"/>
          <w:sz w:val="24"/>
          <w:szCs w:val="24"/>
        </w:rPr>
        <w:tab/>
      </w:r>
    </w:p>
    <w:p w:rsidR="00A049D5" w:rsidRPr="001E6755" w:rsidRDefault="000D57D2" w:rsidP="00753C1A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26»____05</w:t>
      </w:r>
      <w:r w:rsidR="00A049D5" w:rsidRPr="001E6755">
        <w:rPr>
          <w:rFonts w:ascii="Times New Roman" w:hAnsi="Times New Roman"/>
          <w:sz w:val="24"/>
          <w:szCs w:val="24"/>
        </w:rPr>
        <w:t>________2022г.</w:t>
      </w:r>
    </w:p>
    <w:p w:rsidR="00A049D5" w:rsidRPr="001E6755" w:rsidRDefault="00A049D5" w:rsidP="00753C1A">
      <w:pPr>
        <w:spacing w:after="0"/>
        <w:ind w:left="3958" w:firstLine="96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ab/>
      </w:r>
    </w:p>
    <w:p w:rsidR="00A049D5" w:rsidRPr="000D57D2" w:rsidRDefault="00A049D5" w:rsidP="00753C1A">
      <w:pPr>
        <w:spacing w:after="0"/>
        <w:ind w:left="3958" w:firstLine="962"/>
        <w:rPr>
          <w:rFonts w:ascii="Times New Roman" w:hAnsi="Times New Roman"/>
          <w:b/>
          <w:sz w:val="24"/>
          <w:szCs w:val="24"/>
          <w:u w:val="single"/>
        </w:rPr>
      </w:pPr>
      <w:r w:rsidRPr="001E6755">
        <w:rPr>
          <w:rFonts w:ascii="Times New Roman" w:hAnsi="Times New Roman"/>
          <w:sz w:val="24"/>
          <w:szCs w:val="24"/>
        </w:rPr>
        <w:t xml:space="preserve">Регистрационный № </w:t>
      </w:r>
      <w:r w:rsidR="000D57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D57D2" w:rsidRPr="000D57D2">
        <w:rPr>
          <w:rFonts w:ascii="Times New Roman" w:hAnsi="Times New Roman"/>
          <w:b/>
          <w:sz w:val="24"/>
          <w:szCs w:val="24"/>
          <w:u w:val="single"/>
        </w:rPr>
        <w:t xml:space="preserve"> 198-22</w:t>
      </w:r>
    </w:p>
    <w:bookmarkEnd w:id="0"/>
    <w:p w:rsidR="00A049D5" w:rsidRPr="001E6755" w:rsidRDefault="00A049D5" w:rsidP="00753C1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753C1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ПРОГРАММА</w:t>
      </w: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ТЕХНОЛОГИЧЕСКОЙ ПРАКТИКИ</w:t>
      </w:r>
    </w:p>
    <w:p w:rsidR="00A049D5" w:rsidRPr="001E6755" w:rsidRDefault="00A049D5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для специальности:</w:t>
      </w:r>
    </w:p>
    <w:p w:rsidR="00A049D5" w:rsidRPr="001E6755" w:rsidRDefault="00A049D5" w:rsidP="00753C1A">
      <w:pPr>
        <w:pStyle w:val="Default"/>
        <w:jc w:val="center"/>
      </w:pPr>
      <w:r w:rsidRPr="001E6755">
        <w:t>1-28 01 01 «Экономика электронного бизнеса»</w:t>
      </w: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1E6755">
          <w:rPr>
            <w:rFonts w:ascii="Times New Roman" w:hAnsi="Times New Roman"/>
            <w:sz w:val="24"/>
            <w:szCs w:val="24"/>
          </w:rPr>
          <w:t>2022 г</w:t>
        </w:r>
      </w:smartTag>
      <w:r w:rsidRPr="001E6755">
        <w:rPr>
          <w:rFonts w:ascii="Times New Roman" w:hAnsi="Times New Roman"/>
          <w:sz w:val="24"/>
          <w:szCs w:val="24"/>
        </w:rPr>
        <w:t>.</w:t>
      </w:r>
    </w:p>
    <w:p w:rsidR="00A049D5" w:rsidRPr="001E6755" w:rsidRDefault="00A049D5" w:rsidP="00C14367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br w:type="page"/>
      </w:r>
      <w:r w:rsidRPr="001E6755">
        <w:rPr>
          <w:rFonts w:ascii="Times New Roman" w:hAnsi="Times New Roman"/>
          <w:b/>
          <w:caps/>
          <w:sz w:val="24"/>
          <w:szCs w:val="24"/>
        </w:rPr>
        <w:lastRenderedPageBreak/>
        <w:t>Составители:</w:t>
      </w:r>
    </w:p>
    <w:p w:rsidR="00A049D5" w:rsidRPr="001E6755" w:rsidRDefault="00A049D5" w:rsidP="00C14367">
      <w:pPr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О. М. Андриянова, старший преподаватель кафедры экономики учреждения образования «Витебский государственный технологический университет»</w:t>
      </w:r>
    </w:p>
    <w:p w:rsidR="00A049D5" w:rsidRPr="001E6755" w:rsidRDefault="00A049D5" w:rsidP="00C14367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_____________________</w:t>
      </w:r>
    </w:p>
    <w:p w:rsidR="00A049D5" w:rsidRPr="001E6755" w:rsidRDefault="00A049D5" w:rsidP="00C14367">
      <w:pPr>
        <w:spacing w:after="0" w:line="240" w:lineRule="auto"/>
        <w:ind w:left="2126" w:hanging="2126"/>
        <w:rPr>
          <w:rFonts w:ascii="Times New Roman" w:hAnsi="Times New Roman"/>
          <w:caps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Дата,   подпись составителя </w:t>
      </w: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Е. С. Грузневич, старший преподаватель кафедры экономики учреждения образования «Витебский государственный технологический университет»</w:t>
      </w:r>
    </w:p>
    <w:p w:rsidR="00A049D5" w:rsidRPr="001E6755" w:rsidRDefault="00A049D5" w:rsidP="00C14367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_____________________</w:t>
      </w:r>
    </w:p>
    <w:p w:rsidR="00A049D5" w:rsidRPr="001E6755" w:rsidRDefault="00A049D5" w:rsidP="00C14367">
      <w:pPr>
        <w:spacing w:after="0" w:line="240" w:lineRule="auto"/>
        <w:ind w:left="2126" w:hanging="2126"/>
        <w:rPr>
          <w:rFonts w:ascii="Times New Roman" w:hAnsi="Times New Roman"/>
          <w:caps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Дата,   подпись составителя </w:t>
      </w: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К. И. Краенкова, старший преподаватель кафедры экономики учреждения образования «Витебский государственный технологический университет»</w:t>
      </w:r>
    </w:p>
    <w:p w:rsidR="00A049D5" w:rsidRPr="001E6755" w:rsidRDefault="00A049D5" w:rsidP="00C14367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_____________________</w:t>
      </w:r>
    </w:p>
    <w:p w:rsidR="00A049D5" w:rsidRPr="001E6755" w:rsidRDefault="00A049D5" w:rsidP="00C14367">
      <w:pPr>
        <w:spacing w:after="0" w:line="240" w:lineRule="auto"/>
        <w:ind w:left="2126" w:hanging="2126"/>
        <w:rPr>
          <w:rFonts w:ascii="Times New Roman" w:hAnsi="Times New Roman"/>
          <w:caps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Дата,   подпись составителя </w:t>
      </w: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РЕКОМЕНДОВАНА К УТВЕРЖДЕНИЮ:</w:t>
      </w:r>
    </w:p>
    <w:p w:rsidR="00A049D5" w:rsidRPr="001E6755" w:rsidRDefault="00A049D5" w:rsidP="00C14367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Кафедрой экономики учреждения образования «Витебский государственный технологический университет»</w:t>
      </w:r>
    </w:p>
    <w:p w:rsidR="00A049D5" w:rsidRPr="001E6755" w:rsidRDefault="00A049D5" w:rsidP="00C14367">
      <w:pPr>
        <w:spacing w:line="240" w:lineRule="auto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  <w:lang w:eastAsia="ru-RU"/>
        </w:rPr>
        <w:t xml:space="preserve">(протокол № </w:t>
      </w:r>
      <w:r w:rsidRPr="001E6755">
        <w:rPr>
          <w:rFonts w:ascii="Times New Roman" w:hAnsi="Times New Roman"/>
          <w:color w:val="000000"/>
          <w:sz w:val="24"/>
          <w:szCs w:val="24"/>
          <w:lang w:eastAsia="ru-RU"/>
        </w:rPr>
        <w:t>1  от 31.08.2021)</w:t>
      </w:r>
    </w:p>
    <w:p w:rsidR="00A049D5" w:rsidRPr="001E6755" w:rsidRDefault="00A049D5" w:rsidP="00C14367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C1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Советом  </w:t>
      </w:r>
      <w:r w:rsidRPr="001E6755">
        <w:rPr>
          <w:rFonts w:ascii="Times New Roman" w:hAnsi="Times New Roman"/>
          <w:sz w:val="24"/>
          <w:szCs w:val="24"/>
          <w:u w:val="single"/>
        </w:rPr>
        <w:t>факультета экономики и бизнес -управления</w:t>
      </w:r>
    </w:p>
    <w:p w:rsidR="00A049D5" w:rsidRPr="001E6755" w:rsidRDefault="00A049D5" w:rsidP="00C1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название факультета</w:t>
      </w:r>
    </w:p>
    <w:p w:rsidR="00A049D5" w:rsidRPr="001E6755" w:rsidRDefault="00A049D5" w:rsidP="00C1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A049D5" w:rsidRPr="001E6755" w:rsidRDefault="00A049D5" w:rsidP="00C1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(протокол № ___ от ____________)</w:t>
      </w:r>
    </w:p>
    <w:p w:rsidR="00A049D5" w:rsidRPr="001E6755" w:rsidRDefault="00A049D5" w:rsidP="00C14367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C14367">
      <w:pPr>
        <w:spacing w:after="0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C14367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Декан факультета экономики</w:t>
      </w:r>
    </w:p>
    <w:p w:rsidR="00A049D5" w:rsidRPr="001E6755" w:rsidRDefault="00A049D5" w:rsidP="00C14367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и бизнес-управления</w:t>
      </w:r>
    </w:p>
    <w:p w:rsidR="00A049D5" w:rsidRPr="001E6755" w:rsidRDefault="00A049D5" w:rsidP="00C14367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____________ Е.Н. Коробова</w:t>
      </w:r>
    </w:p>
    <w:p w:rsidR="00A049D5" w:rsidRPr="001E6755" w:rsidRDefault="00A049D5" w:rsidP="00C14367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Дата___________________</w:t>
      </w:r>
    </w:p>
    <w:p w:rsidR="00A049D5" w:rsidRPr="001E6755" w:rsidRDefault="00A049D5" w:rsidP="00C14367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Руководитель  практики:</w:t>
      </w:r>
    </w:p>
    <w:p w:rsidR="00A049D5" w:rsidRPr="001E6755" w:rsidRDefault="00A049D5" w:rsidP="00C14367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____________В.В.Сюборов</w:t>
      </w:r>
    </w:p>
    <w:p w:rsidR="00A049D5" w:rsidRPr="001E6755" w:rsidRDefault="00A049D5" w:rsidP="00C14367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Дата________________</w:t>
      </w:r>
    </w:p>
    <w:p w:rsidR="00A049D5" w:rsidRPr="001E6755" w:rsidRDefault="00A049D5" w:rsidP="00C14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lastRenderedPageBreak/>
        <w:t>1 ПОЯСНИТЕЛЬНАЯ ЗАПИСКА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753C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6755">
        <w:rPr>
          <w:rFonts w:ascii="Times New Roman" w:hAnsi="Times New Roman"/>
          <w:spacing w:val="-4"/>
          <w:sz w:val="24"/>
          <w:szCs w:val="24"/>
        </w:rPr>
        <w:t xml:space="preserve">Программа  технологической практики составлена на основании </w:t>
      </w:r>
      <w:r w:rsidRPr="001E6755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ОСВО </w:t>
      </w:r>
      <w:r w:rsidRPr="004A45DC">
        <w:rPr>
          <w:rFonts w:ascii="Times New Roman" w:hAnsi="Times New Roman"/>
          <w:sz w:val="24"/>
          <w:szCs w:val="24"/>
        </w:rPr>
        <w:t>1–28 01 01–20</w:t>
      </w:r>
      <w:r w:rsidRPr="00F96D95">
        <w:rPr>
          <w:rFonts w:ascii="Times New Roman" w:hAnsi="Times New Roman"/>
          <w:sz w:val="24"/>
          <w:szCs w:val="24"/>
        </w:rPr>
        <w:t>13</w:t>
      </w:r>
      <w:r w:rsidRPr="001E6755">
        <w:rPr>
          <w:rFonts w:ascii="Times New Roman" w:hAnsi="Times New Roman"/>
          <w:color w:val="000000"/>
          <w:sz w:val="24"/>
          <w:szCs w:val="24"/>
        </w:rPr>
        <w:t xml:space="preserve"> и учебного плана по специальности </w:t>
      </w:r>
      <w:r w:rsidRPr="001E6755">
        <w:rPr>
          <w:rFonts w:ascii="Times New Roman" w:hAnsi="Times New Roman"/>
          <w:sz w:val="24"/>
          <w:szCs w:val="24"/>
        </w:rPr>
        <w:t>1-28 01 01«Экономика электронного бизнеса» очной формы обучения.</w:t>
      </w:r>
    </w:p>
    <w:p w:rsidR="00A049D5" w:rsidRPr="001E6755" w:rsidRDefault="00A049D5" w:rsidP="00E82A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Объектом (базой) практики выступают организации различных форм собственности Республики Беларусь. При этом среди организаций выбираются имеющие определенный опыт в организации современного бизнеса, сложившиеся сферы деятельности и структуры управления, а также обязательным является наличие отдела информационных технологий (специалиста в области информационных технологий) в организации. Возможны различные варианты организаций в качестве баз практик по направлениям деятельности: организация-производитель; банки и финансово-кредитные учреждения; коммерческие организации; </w:t>
      </w:r>
      <w:r w:rsidRPr="001E6755">
        <w:rPr>
          <w:rFonts w:ascii="Times New Roman" w:hAnsi="Times New Roman"/>
          <w:sz w:val="24"/>
          <w:szCs w:val="24"/>
          <w:lang w:val="en-US"/>
        </w:rPr>
        <w:t>IT</w:t>
      </w:r>
      <w:r w:rsidRPr="001E6755">
        <w:rPr>
          <w:rFonts w:ascii="Times New Roman" w:hAnsi="Times New Roman"/>
          <w:sz w:val="24"/>
          <w:szCs w:val="24"/>
        </w:rPr>
        <w:t>-организации, торговые организации.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Практика студентов должна соответствовать основным принципам: развивать навыки научного, практического и творческого подхода к решению профессиональных задач по специальностям, способствовать выработке профессиональных компетенций.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Практика студентов является составной частью основной образовательной программы высшего профессионального образования и важнейшей частью учебного процесса, осуществляющей непосредственную связь обучения с производством, подготовку студентов к профессиональной деятельности, способствующей ускорению процесса адаптации молодых специалистов в условиях современного производства. 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b/>
          <w:bCs/>
          <w:sz w:val="24"/>
          <w:szCs w:val="24"/>
        </w:rPr>
        <w:t xml:space="preserve">Целью практики </w:t>
      </w:r>
      <w:r w:rsidRPr="001E6755">
        <w:rPr>
          <w:rFonts w:ascii="Times New Roman" w:hAnsi="Times New Roman"/>
          <w:sz w:val="24"/>
          <w:szCs w:val="24"/>
        </w:rPr>
        <w:t>является: закрепление и углубление теоретических знаний, полученных студентами при изучении дисциплин общепрофессионального цикла и специальных дисциплин, применение их в практической деятельности с использованием данных конкретной организации.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b/>
          <w:bCs/>
          <w:sz w:val="24"/>
          <w:szCs w:val="24"/>
        </w:rPr>
        <w:t>Задачами практики</w:t>
      </w:r>
      <w:r w:rsidRPr="001E6755">
        <w:rPr>
          <w:rFonts w:ascii="Times New Roman" w:hAnsi="Times New Roman"/>
          <w:sz w:val="24"/>
          <w:szCs w:val="24"/>
        </w:rPr>
        <w:t xml:space="preserve"> является: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703">
        <w:rPr>
          <w:rFonts w:ascii="Times New Roman" w:hAnsi="Times New Roman"/>
          <w:sz w:val="24"/>
          <w:szCs w:val="24"/>
        </w:rPr>
        <w:sym w:font="Symbol" w:char="F02D"/>
      </w:r>
      <w:r w:rsidRPr="00DB0703">
        <w:rPr>
          <w:rFonts w:ascii="Times New Roman" w:hAnsi="Times New Roman"/>
          <w:sz w:val="24"/>
          <w:szCs w:val="24"/>
        </w:rPr>
        <w:t xml:space="preserve"> ознакомление с архитектурой организации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B0703">
        <w:rPr>
          <w:rFonts w:ascii="Times New Roman" w:hAnsi="Times New Roman"/>
          <w:sz w:val="24"/>
          <w:szCs w:val="24"/>
        </w:rPr>
        <w:t xml:space="preserve"> структурой бизнес</w:t>
      </w:r>
      <w:r>
        <w:rPr>
          <w:rFonts w:ascii="Times New Roman" w:hAnsi="Times New Roman"/>
          <w:sz w:val="24"/>
          <w:szCs w:val="24"/>
        </w:rPr>
        <w:t>-</w:t>
      </w:r>
      <w:r w:rsidRPr="00DB0703">
        <w:rPr>
          <w:rFonts w:ascii="Times New Roman" w:hAnsi="Times New Roman"/>
          <w:sz w:val="24"/>
          <w:szCs w:val="24"/>
        </w:rPr>
        <w:t>процессов</w:t>
      </w:r>
      <w:bookmarkStart w:id="1" w:name="_Hlk113911621"/>
      <w:r>
        <w:rPr>
          <w:rFonts w:ascii="Times New Roman" w:hAnsi="Times New Roman"/>
          <w:sz w:val="24"/>
          <w:szCs w:val="24"/>
        </w:rPr>
        <w:t>;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703">
        <w:rPr>
          <w:rFonts w:ascii="Times New Roman" w:hAnsi="Times New Roman"/>
          <w:sz w:val="24"/>
          <w:szCs w:val="24"/>
        </w:rPr>
        <w:sym w:font="Symbol" w:char="F02D"/>
      </w:r>
      <w:bookmarkEnd w:id="1"/>
      <w:r w:rsidRPr="00DB0703">
        <w:rPr>
          <w:rFonts w:ascii="Times New Roman" w:hAnsi="Times New Roman"/>
          <w:sz w:val="24"/>
          <w:szCs w:val="24"/>
        </w:rPr>
        <w:t xml:space="preserve">изучение ИТ-инфраструктуры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DB0703">
        <w:rPr>
          <w:rFonts w:ascii="Times New Roman" w:hAnsi="Times New Roman"/>
          <w:sz w:val="24"/>
          <w:szCs w:val="24"/>
        </w:rPr>
        <w:t xml:space="preserve"> для управления бизнес-процессами, структуры информационных потоков, отражающих номенклатуру и ассортимент производимой продукци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DB0703">
        <w:rPr>
          <w:rFonts w:ascii="Times New Roman" w:hAnsi="Times New Roman"/>
          <w:sz w:val="24"/>
          <w:szCs w:val="24"/>
        </w:rPr>
        <w:t xml:space="preserve">видов выполняемых работ и оказываемых услуг, ее основных потребителей, финансово-экономических показателей деятельности, положения на рынке и направлений </w:t>
      </w:r>
      <w:r w:rsidRPr="00EB3D12">
        <w:rPr>
          <w:rFonts w:ascii="Times New Roman" w:hAnsi="Times New Roman"/>
          <w:sz w:val="24"/>
          <w:szCs w:val="24"/>
        </w:rPr>
        <w:t xml:space="preserve">развития организации; </w:t>
      </w:r>
    </w:p>
    <w:p w:rsidR="00A049D5" w:rsidRDefault="00A049D5" w:rsidP="001B6A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14085381"/>
      <w:r w:rsidRPr="00EB3D12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>исследование технического и программного обеспечения организации</w:t>
      </w:r>
      <w:r w:rsidRPr="00EB3D12">
        <w:rPr>
          <w:rFonts w:ascii="Times New Roman" w:hAnsi="Times New Roman"/>
          <w:sz w:val="24"/>
          <w:szCs w:val="24"/>
        </w:rPr>
        <w:t>;</w:t>
      </w:r>
    </w:p>
    <w:p w:rsidR="00A049D5" w:rsidRDefault="00A049D5" w:rsidP="001B6A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114088127"/>
      <w:r w:rsidRPr="00EB3D12">
        <w:rPr>
          <w:rFonts w:ascii="Times New Roman" w:hAnsi="Times New Roman"/>
          <w:sz w:val="24"/>
          <w:szCs w:val="24"/>
        </w:rPr>
        <w:sym w:font="Symbol" w:char="F02D"/>
      </w:r>
      <w:bookmarkEnd w:id="3"/>
      <w:r>
        <w:rPr>
          <w:rFonts w:ascii="Times New Roman" w:hAnsi="Times New Roman"/>
          <w:sz w:val="24"/>
          <w:szCs w:val="24"/>
        </w:rPr>
        <w:t>построение информационной  структуры  организации</w:t>
      </w:r>
      <w:r w:rsidRPr="00EB3D12">
        <w:rPr>
          <w:rFonts w:ascii="Times New Roman" w:hAnsi="Times New Roman"/>
          <w:sz w:val="24"/>
          <w:szCs w:val="24"/>
        </w:rPr>
        <w:t>;</w:t>
      </w:r>
    </w:p>
    <w:p w:rsidR="00A049D5" w:rsidRDefault="00A049D5" w:rsidP="001B6A2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3D12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оценка уровеня информационного обеспечения функционирования и развития  организации;</w:t>
      </w:r>
    </w:p>
    <w:p w:rsidR="00A049D5" w:rsidRDefault="00A049D5" w:rsidP="00B754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114085501"/>
      <w:bookmarkStart w:id="5" w:name="_Hlk114085270"/>
      <w:bookmarkEnd w:id="2"/>
      <w:r w:rsidRPr="00EB3D12">
        <w:rPr>
          <w:rFonts w:ascii="Times New Roman" w:hAnsi="Times New Roman"/>
          <w:sz w:val="24"/>
          <w:szCs w:val="24"/>
        </w:rPr>
        <w:sym w:font="Symbol" w:char="F02D"/>
      </w:r>
      <w:r w:rsidRPr="00EB3D12">
        <w:rPr>
          <w:rFonts w:ascii="Times New Roman" w:hAnsi="Times New Roman"/>
          <w:sz w:val="24"/>
          <w:szCs w:val="24"/>
        </w:rPr>
        <w:t xml:space="preserve"> знакомство с работой функциональных служб организации и должностными обязанностями специалистов;</w:t>
      </w:r>
    </w:p>
    <w:bookmarkEnd w:id="4"/>
    <w:p w:rsidR="00A049D5" w:rsidRDefault="00A049D5" w:rsidP="00B754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3D12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>изучение электронных рынков, на которых функционирует организация</w:t>
      </w:r>
      <w:r w:rsidRPr="00EB3D12">
        <w:rPr>
          <w:rFonts w:ascii="Times New Roman" w:hAnsi="Times New Roman"/>
          <w:sz w:val="24"/>
          <w:szCs w:val="24"/>
        </w:rPr>
        <w:t>;</w:t>
      </w:r>
    </w:p>
    <w:bookmarkEnd w:id="5"/>
    <w:p w:rsidR="00A049D5" w:rsidRPr="00EB3D12" w:rsidRDefault="00A049D5" w:rsidP="00B754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3D12">
        <w:rPr>
          <w:rFonts w:ascii="Times New Roman" w:hAnsi="Times New Roman"/>
          <w:sz w:val="24"/>
          <w:szCs w:val="24"/>
        </w:rPr>
        <w:sym w:font="Symbol" w:char="F02D"/>
      </w:r>
      <w:r w:rsidRPr="00EB3D12">
        <w:rPr>
          <w:rFonts w:ascii="Times New Roman" w:hAnsi="Times New Roman"/>
          <w:sz w:val="24"/>
          <w:szCs w:val="24"/>
        </w:rPr>
        <w:t xml:space="preserve"> получение сведений об использовании компьютерных методов и средств обработки управленческой информации в организации.</w:t>
      </w:r>
    </w:p>
    <w:p w:rsidR="00A049D5" w:rsidRDefault="00A049D5" w:rsidP="00B7549D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49D5" w:rsidRPr="00F96D95" w:rsidRDefault="00A049D5" w:rsidP="00B7549D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6D95">
        <w:rPr>
          <w:rFonts w:ascii="Times New Roman" w:hAnsi="Times New Roman"/>
          <w:b/>
          <w:sz w:val="24"/>
          <w:szCs w:val="24"/>
        </w:rPr>
        <w:t xml:space="preserve">Требование к уровню освоения содержания практики </w:t>
      </w:r>
    </w:p>
    <w:p w:rsidR="00A049D5" w:rsidRDefault="00A049D5" w:rsidP="00B7549D">
      <w:pPr>
        <w:pStyle w:val="2"/>
        <w:keepNext w:val="0"/>
        <w:widowControl w:val="0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highlight w:val="yellow"/>
        </w:rPr>
      </w:pPr>
    </w:p>
    <w:p w:rsidR="00A049D5" w:rsidRPr="00B7549D" w:rsidRDefault="00A049D5" w:rsidP="00B7549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B7549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Технологическая практика предназначена для  знакомства студентов со структурой предприятия, основными бизнес-процессами и спецификой их электронной составляющей. Создание у обучающегося мотивационных ориентиров по отношению к будущей профессиональной деятельности. Изучение и анализ деятельности предприятия осуществляется по следующим направлениям:</w:t>
      </w:r>
    </w:p>
    <w:p w:rsidR="00A049D5" w:rsidRPr="00B7549D" w:rsidRDefault="00A049D5" w:rsidP="00B7549D">
      <w:pPr>
        <w:pStyle w:val="af0"/>
        <w:widowControl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7549D">
        <w:rPr>
          <w:color w:val="000000"/>
        </w:rPr>
        <w:t>- общая характеристика организации: история создания, организация бизнес-</w:t>
      </w:r>
      <w:r w:rsidRPr="00B7549D">
        <w:rPr>
          <w:color w:val="000000"/>
        </w:rPr>
        <w:lastRenderedPageBreak/>
        <w:t>процессов и их эффективности, оценка информационных ресурсов предприятия, оценка организационных аспектов ведения деловых операций через систему Интернет, оценка организации производства электронного продукта, управление его жизненным циклом;</w:t>
      </w:r>
    </w:p>
    <w:p w:rsidR="00A049D5" w:rsidRPr="00B7549D" w:rsidRDefault="00A049D5" w:rsidP="00B7549D">
      <w:pPr>
        <w:pStyle w:val="af0"/>
        <w:widowControl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7549D">
        <w:rPr>
          <w:color w:val="000000"/>
        </w:rPr>
        <w:t>- рынки электронных продуктов и услуг, оценка среды функционирования электронной составляющей бизнеса;</w:t>
      </w:r>
    </w:p>
    <w:p w:rsidR="00A049D5" w:rsidRPr="00B7549D" w:rsidRDefault="00A049D5" w:rsidP="00B7549D">
      <w:pPr>
        <w:pStyle w:val="af0"/>
        <w:widowControl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7549D">
        <w:rPr>
          <w:color w:val="000000"/>
        </w:rPr>
        <w:t>- методы, технологии и инструменты электронного бизнеса, используемые на предприятии.</w:t>
      </w:r>
    </w:p>
    <w:p w:rsidR="00A049D5" w:rsidRPr="00F96D95" w:rsidRDefault="00A049D5" w:rsidP="00EB3D12">
      <w:pPr>
        <w:pStyle w:val="Style17"/>
        <w:widowControl/>
        <w:spacing w:line="240" w:lineRule="auto"/>
        <w:ind w:firstLine="720"/>
        <w:contextualSpacing/>
        <w:rPr>
          <w:rStyle w:val="FontStyle33"/>
          <w:sz w:val="24"/>
          <w:szCs w:val="24"/>
        </w:rPr>
      </w:pPr>
      <w:r w:rsidRPr="00F96D95">
        <w:rPr>
          <w:rStyle w:val="FontStyle33"/>
          <w:sz w:val="24"/>
          <w:szCs w:val="24"/>
        </w:rPr>
        <w:t xml:space="preserve">В результате практики  студент должен закрепить и развить следующие академические (АК), социально-личностные (СЛК)  и профессиональные (ПК) </w:t>
      </w:r>
      <w:r w:rsidRPr="00F96D95">
        <w:rPr>
          <w:rStyle w:val="FontStyle33"/>
          <w:b/>
          <w:i/>
          <w:sz w:val="24"/>
          <w:szCs w:val="24"/>
        </w:rPr>
        <w:t>компетенции</w:t>
      </w:r>
      <w:r w:rsidRPr="00F96D95">
        <w:rPr>
          <w:rStyle w:val="FontStyle33"/>
          <w:b/>
          <w:sz w:val="24"/>
          <w:szCs w:val="24"/>
        </w:rPr>
        <w:t>,</w:t>
      </w:r>
      <w:r w:rsidRPr="00F96D95">
        <w:rPr>
          <w:rStyle w:val="FontStyle33"/>
          <w:sz w:val="24"/>
          <w:szCs w:val="24"/>
        </w:rPr>
        <w:t xml:space="preserve"> предусмотренные в образовательном стандарте ОСВО 1-28 01 01-20</w:t>
      </w:r>
      <w:r>
        <w:rPr>
          <w:rStyle w:val="FontStyle33"/>
          <w:sz w:val="24"/>
          <w:szCs w:val="24"/>
        </w:rPr>
        <w:t>13.</w:t>
      </w:r>
    </w:p>
    <w:p w:rsidR="00A049D5" w:rsidRPr="0026217F" w:rsidRDefault="00A049D5" w:rsidP="0026217F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 w:rsidRPr="0026217F">
        <w:rPr>
          <w:color w:val="000000"/>
        </w:rPr>
        <w:t>- АК-1. Уметь применять базовые научно-теоретические знания для решения теоретических и практических задач;</w:t>
      </w:r>
    </w:p>
    <w:p w:rsidR="00A049D5" w:rsidRPr="002F34D0" w:rsidRDefault="00A049D5" w:rsidP="0026217F">
      <w:pPr>
        <w:pStyle w:val="af0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6217F">
        <w:rPr>
          <w:color w:val="000000"/>
        </w:rPr>
        <w:t>- АК-3. Владеть исследовательскими</w:t>
      </w:r>
      <w:r w:rsidRPr="002F34D0">
        <w:rPr>
          <w:color w:val="000000"/>
        </w:rPr>
        <w:t xml:space="preserve"> навыками;</w:t>
      </w:r>
    </w:p>
    <w:p w:rsidR="00A049D5" w:rsidRPr="002F34D0" w:rsidRDefault="00A049D5" w:rsidP="002F34D0">
      <w:pPr>
        <w:pStyle w:val="af0"/>
        <w:spacing w:before="0" w:beforeAutospacing="0" w:after="0" w:afterAutospacing="0"/>
        <w:ind w:firstLine="709"/>
        <w:rPr>
          <w:color w:val="000000"/>
        </w:rPr>
      </w:pPr>
      <w:r w:rsidRPr="002F34D0">
        <w:rPr>
          <w:color w:val="000000"/>
        </w:rPr>
        <w:t>- АК-4. Уметь работать самостоятельно;</w:t>
      </w:r>
    </w:p>
    <w:p w:rsidR="00A049D5" w:rsidRPr="002F34D0" w:rsidRDefault="00A049D5" w:rsidP="002F34D0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2F34D0">
        <w:rPr>
          <w:color w:val="000000"/>
        </w:rPr>
        <w:t>- АК-7. Иметь навыки, связанные с использованием технических устройств, управлением информацией и работой с компьютером;</w:t>
      </w:r>
    </w:p>
    <w:p w:rsidR="00A049D5" w:rsidRPr="00F96D95" w:rsidRDefault="00A049D5" w:rsidP="00EB3D12">
      <w:pPr>
        <w:pStyle w:val="af0"/>
        <w:spacing w:before="0" w:beforeAutospacing="0" w:after="0" w:afterAutospacing="0"/>
        <w:ind w:firstLine="708"/>
        <w:contextualSpacing/>
        <w:rPr>
          <w:color w:val="000000"/>
        </w:rPr>
      </w:pPr>
      <w:r w:rsidRPr="00F96D95">
        <w:rPr>
          <w:color w:val="000000"/>
        </w:rPr>
        <w:t>- СЛК-3. Обладать способностью к межличностным коммуникациям.</w:t>
      </w:r>
    </w:p>
    <w:p w:rsidR="00A049D5" w:rsidRPr="00345D81" w:rsidRDefault="00A049D5" w:rsidP="00EB3D12">
      <w:pPr>
        <w:pStyle w:val="af0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345D81">
        <w:rPr>
          <w:color w:val="000000"/>
        </w:rPr>
        <w:t>- ПК-12. Исследовать и анализировать рынок электронных продуктов и услуг;информационных систем (ИС) и информационно-коммуникационных технологий (ИКТ);</w:t>
      </w:r>
    </w:p>
    <w:p w:rsidR="00A049D5" w:rsidRPr="00345D81" w:rsidRDefault="00A049D5" w:rsidP="00EB3D12">
      <w:pPr>
        <w:pStyle w:val="Style17"/>
        <w:widowControl/>
        <w:spacing w:line="240" w:lineRule="auto"/>
        <w:ind w:firstLine="720"/>
        <w:contextualSpacing/>
        <w:rPr>
          <w:color w:val="000000"/>
          <w:sz w:val="24"/>
        </w:rPr>
      </w:pPr>
      <w:r w:rsidRPr="00345D81">
        <w:rPr>
          <w:color w:val="000000"/>
          <w:sz w:val="24"/>
        </w:rPr>
        <w:t>- ПК-13. Анализировать и оценивать применение ИС и ИКТ для управления бизнесом;</w:t>
      </w:r>
    </w:p>
    <w:p w:rsidR="00A049D5" w:rsidRPr="00345D81" w:rsidRDefault="00A049D5" w:rsidP="00345D81">
      <w:pPr>
        <w:pStyle w:val="af0"/>
        <w:spacing w:before="0" w:beforeAutospacing="0" w:after="0" w:afterAutospacing="0"/>
        <w:ind w:firstLine="708"/>
        <w:rPr>
          <w:color w:val="000000"/>
        </w:rPr>
      </w:pPr>
      <w:r w:rsidRPr="00345D81">
        <w:rPr>
          <w:color w:val="000000"/>
        </w:rPr>
        <w:t>- ПК-24. Проводить анализ альтернативных решений в области информатизации;</w:t>
      </w:r>
    </w:p>
    <w:p w:rsidR="00A049D5" w:rsidRPr="002F34D0" w:rsidRDefault="00A049D5" w:rsidP="00F96D95">
      <w:pPr>
        <w:pStyle w:val="af0"/>
        <w:spacing w:before="0" w:beforeAutospacing="0" w:after="0" w:afterAutospacing="0"/>
        <w:ind w:firstLine="708"/>
        <w:rPr>
          <w:color w:val="000000"/>
        </w:rPr>
      </w:pPr>
      <w:r w:rsidRPr="00345D81">
        <w:rPr>
          <w:color w:val="000000"/>
        </w:rPr>
        <w:t>- ПК-25. Строить модели бизнес-процессов и систем;</w:t>
      </w:r>
    </w:p>
    <w:p w:rsidR="00A049D5" w:rsidRPr="002F34D0" w:rsidRDefault="00A049D5" w:rsidP="00F96D95">
      <w:pPr>
        <w:pStyle w:val="af0"/>
        <w:spacing w:before="0" w:beforeAutospacing="0" w:after="0" w:afterAutospacing="0"/>
        <w:ind w:firstLine="708"/>
        <w:rPr>
          <w:color w:val="000000"/>
        </w:rPr>
      </w:pPr>
      <w:r w:rsidRPr="002F34D0">
        <w:rPr>
          <w:color w:val="000000"/>
        </w:rPr>
        <w:t>- ПК-34. Анализировать и оценивать собранные данные.</w:t>
      </w:r>
    </w:p>
    <w:p w:rsidR="00A049D5" w:rsidRDefault="00A049D5" w:rsidP="009F21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622703" w:rsidRDefault="00A049D5" w:rsidP="00615336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622703">
        <w:rPr>
          <w:b w:val="0"/>
          <w:bCs w:val="0"/>
          <w:color w:val="000000"/>
          <w:sz w:val="24"/>
          <w:szCs w:val="24"/>
        </w:rPr>
        <w:t xml:space="preserve">  Требования к академическим компетенциям специалиста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Специалист должен: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АК-1. Уметь применять базовые научно-теоретические знания для решения теоретических и практических задач.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АК-2. Владеть системным и сравнительным анализом.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АК-3. Владеть исследовательскими навыками.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АК-4. Уметь работать самостоятельно.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АК-5. Быть способным порождать новые идеи (обладать креативностью).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АК-6. Владеть междисциплинарным подходом при решении проблем.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АК-7. Иметь навыки, связанные с использованием технических устройств, управлением информацией и работой с компьютером.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АК-8. Обладать навыками устной и письменной коммуникации.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АК-9. Уметь учиться, повышать свою квалификацию в течение всей жизни.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АК-10. Использовать основные законы естественно-научных дисциплин в профессиональной деятельности.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АК-11. Владеть основными методами, способами и средствами получения, хранения, переработки информации с использованием компьютерной техники.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АК-12. Владеть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АК-13. Ориентироваться в базовых положениях экономической теории, применять их с учетом рыночной экономики.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АК-14. На научной основе организовывать свой труд, самостоятельно оценивать результаты своей деятельности.</w:t>
      </w:r>
    </w:p>
    <w:p w:rsidR="00A049D5" w:rsidRPr="00622703" w:rsidRDefault="00A049D5" w:rsidP="0061533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62270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622703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Требования к социально-личностным компетенциям специалиста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Специалист должен: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СЛК-2. Быть способным к социальному взаимодействию.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СЛК-3. Обладать способностью к межличностным коммуникациям.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lastRenderedPageBreak/>
        <w:t>- СЛК-5. Быть способным к критике и самокритике.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СЛК-6. Уметь работать в команде.</w:t>
      </w:r>
    </w:p>
    <w:p w:rsidR="00A049D5" w:rsidRPr="00622703" w:rsidRDefault="00A049D5" w:rsidP="0061533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622703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 Требования к профессиональным компетенциям специалиста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Специалист должен быть способен: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ПК-1. Планировать и организовывать хозяйственную деятельность организаций (предприятий) производственной и непроизводственной сферы различных форм собственности.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ПК-3. Анализировать социально-экономические явления на основе реальной информации.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ПК-5. Составлять бюджеты, планы предприятия и его подразделений.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ПК-12. Исследовать и анализировать рынок электронных продуктов и услуг, информационных систем (ИС) и информационно-коммуникационных технологий (ИКТ).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ПК-13. Анализировать и оценивать применение ИС и ИКТ для управления бизнесом.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ПК-14. Анализировать требования к электронным продуктам.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ПК-21. Консультировать по организации управления ИТ-инфраструктурой предприятия.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ПК-23. Проводить анализ потребности организации в автоматизации выполнения бизнес-процессов производства продукции, товаров (работ, услуг).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ПК-24. Проводить анализ альтернативных решений в области информатизации.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ПК-25. Строить модели бизнес-процессов и систем.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ПК-26. Осуществлять поиск, систематизацию и анализ информации по перспективам развития отрасли, инновационным технологиям, проектам и решениям.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ПК-27. Разрабатывать бизнес-планы создания новых электронных товаров и бизнеса на основе инноваций в сфере ИКТ.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ПК-29. Проводить научные исследования в области электронной экономики.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ПК-34. Анализировать и оценивать собранные данные.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ПК-35. Вести переговоры с другими заинтересованными участниками.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ПК-36. Готовить доклады, материалы к презентациям.</w:t>
      </w:r>
    </w:p>
    <w:p w:rsidR="00A049D5" w:rsidRPr="00622703" w:rsidRDefault="00A049D5" w:rsidP="00615336">
      <w:pPr>
        <w:pStyle w:val="af0"/>
        <w:spacing w:before="0" w:beforeAutospacing="0" w:after="0" w:afterAutospacing="0"/>
        <w:rPr>
          <w:color w:val="000000"/>
        </w:rPr>
      </w:pPr>
      <w:r w:rsidRPr="00622703">
        <w:rPr>
          <w:color w:val="000000"/>
        </w:rPr>
        <w:t>- ПК-37. Пользоваться глобальными информационными ресурсами.</w:t>
      </w:r>
    </w:p>
    <w:p w:rsidR="00A049D5" w:rsidRPr="00622703" w:rsidRDefault="00A049D5" w:rsidP="00622703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2703">
        <w:rPr>
          <w:rFonts w:ascii="Times New Roman" w:hAnsi="Times New Roman"/>
          <w:color w:val="000000"/>
        </w:rPr>
        <w:t>- ПК-38. Владеть современными средствами инфокоммуникаций</w:t>
      </w:r>
    </w:p>
    <w:p w:rsidR="00A049D5" w:rsidRDefault="00A049D5" w:rsidP="009F21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Default="00A049D5" w:rsidP="009F21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Default="00A049D5" w:rsidP="009F21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Default="00A049D5" w:rsidP="0062270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9F21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>Сроки прохождения практики определяются графиком учебного процесса в университете.</w:t>
      </w:r>
    </w:p>
    <w:p w:rsidR="00A049D5" w:rsidRPr="001E6755" w:rsidRDefault="00A049D5" w:rsidP="00C14367">
      <w:pPr>
        <w:pStyle w:val="Style17"/>
        <w:widowControl/>
        <w:spacing w:line="240" w:lineRule="auto"/>
        <w:ind w:firstLine="720"/>
        <w:rPr>
          <w:sz w:val="24"/>
        </w:rPr>
      </w:pPr>
      <w:r w:rsidRPr="001E6755">
        <w:rPr>
          <w:rStyle w:val="FontStyle33"/>
          <w:sz w:val="24"/>
          <w:szCs w:val="24"/>
        </w:rPr>
        <w:t xml:space="preserve">Согласно учебному плану специальности практика проводится: </w:t>
      </w:r>
      <w:r w:rsidRPr="001E6755">
        <w:rPr>
          <w:sz w:val="24"/>
        </w:rPr>
        <w:t>3 курс, 6 семестр.</w:t>
      </w:r>
    </w:p>
    <w:p w:rsidR="00A049D5" w:rsidRPr="001E6755" w:rsidRDefault="00A049D5" w:rsidP="00C14367">
      <w:pPr>
        <w:pStyle w:val="Style17"/>
        <w:widowControl/>
        <w:spacing w:line="240" w:lineRule="auto"/>
        <w:ind w:firstLine="720"/>
        <w:rPr>
          <w:rStyle w:val="FontStyle33"/>
          <w:sz w:val="24"/>
          <w:szCs w:val="24"/>
        </w:rPr>
      </w:pPr>
      <w:r w:rsidRPr="001E6755">
        <w:rPr>
          <w:rStyle w:val="FontStyle33"/>
          <w:sz w:val="24"/>
          <w:szCs w:val="24"/>
        </w:rPr>
        <w:t>(6 зач. ед)</w:t>
      </w:r>
    </w:p>
    <w:p w:rsidR="00A049D5" w:rsidRPr="001E6755" w:rsidRDefault="00A049D5" w:rsidP="00C14367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Форма получения высшего образования – очная</w:t>
      </w:r>
    </w:p>
    <w:p w:rsidR="00A049D5" w:rsidRPr="001E6755" w:rsidRDefault="00A049D5" w:rsidP="001E6755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продолжительность практики – 4 недели.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963C31">
      <w:pPr>
        <w:jc w:val="center"/>
        <w:rPr>
          <w:rFonts w:ascii="Times New Roman" w:hAnsi="Times New Roman"/>
          <w:b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2 СОДЕРЖАНИЕ ПРАКТИКИ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Характеристика  отдельных аспектов  деятельности организации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6755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Общая  характеристика  деятельности организации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В первый день практики студент </w:t>
      </w:r>
      <w:r>
        <w:rPr>
          <w:rFonts w:ascii="Times New Roman" w:hAnsi="Times New Roman"/>
          <w:sz w:val="24"/>
          <w:szCs w:val="24"/>
        </w:rPr>
        <w:t>должен  оформить документы, пройти</w:t>
      </w:r>
      <w:r w:rsidRPr="001E6755">
        <w:rPr>
          <w:rFonts w:ascii="Times New Roman" w:hAnsi="Times New Roman"/>
          <w:sz w:val="24"/>
          <w:szCs w:val="24"/>
        </w:rPr>
        <w:t xml:space="preserve"> инструктаж по технике безопасности и охране труда, </w:t>
      </w:r>
      <w:r>
        <w:rPr>
          <w:rFonts w:ascii="Times New Roman" w:hAnsi="Times New Roman"/>
          <w:sz w:val="24"/>
          <w:szCs w:val="24"/>
        </w:rPr>
        <w:t>изучить программу  практики.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 Затем студент должен ознакомиться с </w:t>
      </w:r>
      <w:r>
        <w:rPr>
          <w:rFonts w:ascii="Times New Roman" w:hAnsi="Times New Roman"/>
          <w:sz w:val="24"/>
          <w:szCs w:val="24"/>
        </w:rPr>
        <w:t xml:space="preserve">организацией </w:t>
      </w:r>
      <w:r w:rsidRPr="001E6755">
        <w:rPr>
          <w:rFonts w:ascii="Times New Roman" w:hAnsi="Times New Roman"/>
          <w:sz w:val="24"/>
          <w:szCs w:val="24"/>
        </w:rPr>
        <w:t>в целом, е</w:t>
      </w:r>
      <w:r>
        <w:rPr>
          <w:rFonts w:ascii="Times New Roman" w:hAnsi="Times New Roman"/>
          <w:sz w:val="24"/>
          <w:szCs w:val="24"/>
        </w:rPr>
        <w:t>е</w:t>
      </w:r>
      <w:r w:rsidRPr="001E6755">
        <w:rPr>
          <w:rFonts w:ascii="Times New Roman" w:hAnsi="Times New Roman"/>
          <w:sz w:val="24"/>
          <w:szCs w:val="24"/>
        </w:rPr>
        <w:t xml:space="preserve"> местом в экономике Республики Беларусь, видом экономической деятельности. Для общего ознакомления с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1E6755">
        <w:rPr>
          <w:rFonts w:ascii="Times New Roman" w:hAnsi="Times New Roman"/>
          <w:sz w:val="24"/>
          <w:szCs w:val="24"/>
        </w:rPr>
        <w:t xml:space="preserve"> студентам организуются экскурсии</w:t>
      </w:r>
      <w:r>
        <w:rPr>
          <w:rFonts w:ascii="Times New Roman" w:hAnsi="Times New Roman"/>
          <w:sz w:val="24"/>
          <w:szCs w:val="24"/>
        </w:rPr>
        <w:t>.</w:t>
      </w:r>
    </w:p>
    <w:p w:rsidR="00A049D5" w:rsidRPr="001E675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Студент-практикант должен привести в отчете:</w:t>
      </w:r>
    </w:p>
    <w:p w:rsidR="00A049D5" w:rsidRPr="001E6755" w:rsidRDefault="00A049D5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наименование организации и ее краткую историю;</w:t>
      </w:r>
    </w:p>
    <w:p w:rsidR="00A049D5" w:rsidRPr="001E6755" w:rsidRDefault="00A049D5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lastRenderedPageBreak/>
        <w:t>форму собственности;</w:t>
      </w:r>
    </w:p>
    <w:p w:rsidR="00A049D5" w:rsidRPr="001E6755" w:rsidRDefault="00A049D5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организационно-правовую форму;</w:t>
      </w:r>
    </w:p>
    <w:p w:rsidR="00A049D5" w:rsidRPr="001E6755" w:rsidRDefault="00A049D5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основные виды деятельности;</w:t>
      </w:r>
    </w:p>
    <w:p w:rsidR="00A049D5" w:rsidRPr="001E6755" w:rsidRDefault="00A049D5" w:rsidP="00F2015F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характеристику выпускаемой продукции, выполняемых работ и оказываемых услуг;</w:t>
      </w:r>
    </w:p>
    <w:p w:rsidR="00A049D5" w:rsidRPr="001E6755" w:rsidRDefault="00A049D5" w:rsidP="00F2015F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рынки сбыта  готовой  продукции или услуг;</w:t>
      </w:r>
    </w:p>
    <w:p w:rsidR="00A049D5" w:rsidRPr="001E6755" w:rsidRDefault="00A049D5" w:rsidP="00F2015F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целевой  сегмент потребителей;</w:t>
      </w:r>
    </w:p>
    <w:p w:rsidR="00A049D5" w:rsidRDefault="00A049D5" w:rsidP="00F2015F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экономические показатели деятельности 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A049D5" w:rsidRPr="001E6755" w:rsidRDefault="00A049D5" w:rsidP="00C71DA8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049D5" w:rsidRPr="003921FA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3921FA">
        <w:rPr>
          <w:rFonts w:ascii="Times New Roman" w:hAnsi="Times New Roman"/>
          <w:b/>
          <w:sz w:val="24"/>
          <w:szCs w:val="24"/>
        </w:rPr>
        <w:t xml:space="preserve"> Описание основных сквозных бизнес-процессов в организации и оценка их эффективности</w:t>
      </w:r>
    </w:p>
    <w:p w:rsidR="00A049D5" w:rsidRPr="003921FA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49D5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1FA">
        <w:rPr>
          <w:rFonts w:ascii="Times New Roman" w:hAnsi="Times New Roman"/>
          <w:sz w:val="24"/>
          <w:szCs w:val="24"/>
        </w:rPr>
        <w:t xml:space="preserve">На основании изучении организационной структуры, изучение работы подразделений и отделов,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3921FA">
        <w:rPr>
          <w:rFonts w:ascii="Times New Roman" w:hAnsi="Times New Roman"/>
          <w:sz w:val="24"/>
          <w:szCs w:val="24"/>
        </w:rPr>
        <w:t>опи</w:t>
      </w:r>
      <w:r>
        <w:rPr>
          <w:rFonts w:ascii="Times New Roman" w:hAnsi="Times New Roman"/>
          <w:sz w:val="24"/>
          <w:szCs w:val="24"/>
        </w:rPr>
        <w:t>сать</w:t>
      </w:r>
      <w:r w:rsidRPr="003921FA">
        <w:rPr>
          <w:rFonts w:ascii="Times New Roman" w:hAnsi="Times New Roman"/>
          <w:sz w:val="24"/>
          <w:szCs w:val="24"/>
        </w:rPr>
        <w:t xml:space="preserve"> основные сквозные или межфункциональные бизнес-процессы в организации (минимальное количество</w:t>
      </w:r>
      <w:r>
        <w:rPr>
          <w:rFonts w:ascii="Times New Roman" w:hAnsi="Times New Roman"/>
          <w:sz w:val="24"/>
          <w:szCs w:val="24"/>
        </w:rPr>
        <w:t xml:space="preserve"> описываемых бизнес-процессов </w:t>
      </w:r>
      <w:r w:rsidRPr="003921FA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3921FA">
        <w:rPr>
          <w:rFonts w:ascii="Times New Roman" w:hAnsi="Times New Roman"/>
          <w:sz w:val="24"/>
          <w:szCs w:val="24"/>
        </w:rPr>
        <w:t xml:space="preserve">). </w:t>
      </w:r>
      <w:r w:rsidRPr="00631DD4">
        <w:rPr>
          <w:rFonts w:ascii="Times New Roman" w:hAnsi="Times New Roman"/>
          <w:sz w:val="24"/>
          <w:szCs w:val="24"/>
        </w:rPr>
        <w:t xml:space="preserve">В результате чего </w:t>
      </w:r>
      <w:r>
        <w:rPr>
          <w:rFonts w:ascii="Times New Roman" w:hAnsi="Times New Roman"/>
          <w:sz w:val="24"/>
          <w:szCs w:val="24"/>
        </w:rPr>
        <w:t>следует решить</w:t>
      </w:r>
      <w:r w:rsidRPr="00631DD4">
        <w:rPr>
          <w:rFonts w:ascii="Times New Roman" w:hAnsi="Times New Roman"/>
          <w:sz w:val="24"/>
          <w:szCs w:val="24"/>
        </w:rPr>
        <w:t xml:space="preserve"> следующие задачи: </w:t>
      </w:r>
    </w:p>
    <w:p w:rsidR="00A049D5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DD4">
        <w:rPr>
          <w:rFonts w:ascii="Times New Roman" w:hAnsi="Times New Roman"/>
          <w:sz w:val="24"/>
          <w:szCs w:val="24"/>
        </w:rPr>
        <w:t>- выяв</w:t>
      </w:r>
      <w:r>
        <w:rPr>
          <w:rFonts w:ascii="Times New Roman" w:hAnsi="Times New Roman"/>
          <w:sz w:val="24"/>
          <w:szCs w:val="24"/>
        </w:rPr>
        <w:t xml:space="preserve">ить основные  </w:t>
      </w:r>
      <w:r w:rsidRPr="00631DD4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ы</w:t>
      </w:r>
      <w:r w:rsidRPr="00631DD4">
        <w:rPr>
          <w:rFonts w:ascii="Times New Roman" w:hAnsi="Times New Roman"/>
          <w:sz w:val="24"/>
          <w:szCs w:val="24"/>
        </w:rPr>
        <w:t xml:space="preserve"> информатизации в организации; </w:t>
      </w:r>
    </w:p>
    <w:p w:rsidR="00A049D5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1DD4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ить</w:t>
      </w:r>
      <w:r w:rsidRPr="00631DD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631DD4"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</w:rPr>
        <w:t>и</w:t>
      </w:r>
      <w:r w:rsidRPr="00631DD4">
        <w:rPr>
          <w:rFonts w:ascii="Times New Roman" w:hAnsi="Times New Roman"/>
          <w:sz w:val="24"/>
          <w:szCs w:val="24"/>
        </w:rPr>
        <w:t xml:space="preserve"> возникновения проблемы; </w:t>
      </w:r>
    </w:p>
    <w:p w:rsidR="00A049D5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DD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оценить</w:t>
      </w:r>
      <w:r w:rsidRPr="00631DD4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ь</w:t>
      </w:r>
      <w:r w:rsidRPr="00631DD4">
        <w:rPr>
          <w:rFonts w:ascii="Times New Roman" w:hAnsi="Times New Roman"/>
          <w:sz w:val="24"/>
          <w:szCs w:val="24"/>
        </w:rPr>
        <w:t xml:space="preserve"> методов разрешения проблем с точки зрения их целесообразности, результативности и ресурсного обеспечения; </w:t>
      </w:r>
    </w:p>
    <w:p w:rsidR="00A049D5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DD4">
        <w:rPr>
          <w:rFonts w:ascii="Times New Roman" w:hAnsi="Times New Roman"/>
          <w:sz w:val="24"/>
          <w:szCs w:val="24"/>
        </w:rPr>
        <w:t>- обобщ</w:t>
      </w:r>
      <w:r>
        <w:rPr>
          <w:rFonts w:ascii="Times New Roman" w:hAnsi="Times New Roman"/>
          <w:sz w:val="24"/>
          <w:szCs w:val="24"/>
        </w:rPr>
        <w:t>ить</w:t>
      </w:r>
      <w:r w:rsidRPr="00631DD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631DD4">
        <w:rPr>
          <w:rFonts w:ascii="Times New Roman" w:hAnsi="Times New Roman"/>
          <w:sz w:val="24"/>
          <w:szCs w:val="24"/>
        </w:rPr>
        <w:t>полученны</w:t>
      </w:r>
      <w:r>
        <w:rPr>
          <w:rFonts w:ascii="Times New Roman" w:hAnsi="Times New Roman"/>
          <w:sz w:val="24"/>
          <w:szCs w:val="24"/>
        </w:rPr>
        <w:t>е</w:t>
      </w:r>
      <w:r w:rsidRPr="00631DD4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ы;</w:t>
      </w:r>
    </w:p>
    <w:p w:rsidR="00A049D5" w:rsidRPr="003921FA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предложить рекомендации по повышению эффективности описанных бизнес-процессов.</w:t>
      </w:r>
    </w:p>
    <w:p w:rsidR="00A049D5" w:rsidRDefault="00A049D5" w:rsidP="00FF5F90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1F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подготовке данного разделанеобходимо </w:t>
      </w:r>
      <w:r w:rsidRPr="003921FA">
        <w:rPr>
          <w:rFonts w:ascii="Times New Roman" w:hAnsi="Times New Roman"/>
          <w:sz w:val="24"/>
          <w:szCs w:val="24"/>
        </w:rPr>
        <w:t>пользоваться прав</w:t>
      </w:r>
      <w:r>
        <w:rPr>
          <w:rFonts w:ascii="Times New Roman" w:hAnsi="Times New Roman"/>
          <w:sz w:val="24"/>
          <w:szCs w:val="24"/>
        </w:rPr>
        <w:t>илами описания бизнес-процессов. М</w:t>
      </w:r>
      <w:r w:rsidRPr="003921FA">
        <w:rPr>
          <w:rFonts w:ascii="Times New Roman" w:hAnsi="Times New Roman"/>
          <w:sz w:val="24"/>
          <w:szCs w:val="24"/>
        </w:rPr>
        <w:t>етодологи</w:t>
      </w:r>
      <w:r>
        <w:rPr>
          <w:rFonts w:ascii="Times New Roman" w:hAnsi="Times New Roman"/>
          <w:sz w:val="24"/>
          <w:szCs w:val="24"/>
        </w:rPr>
        <w:t>я</w:t>
      </w:r>
      <w:r w:rsidRPr="003921FA">
        <w:rPr>
          <w:rFonts w:ascii="Times New Roman" w:hAnsi="Times New Roman"/>
          <w:sz w:val="24"/>
          <w:szCs w:val="24"/>
        </w:rPr>
        <w:t xml:space="preserve"> и инструментари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921FA">
        <w:rPr>
          <w:rFonts w:ascii="Times New Roman" w:hAnsi="Times New Roman"/>
          <w:sz w:val="24"/>
          <w:szCs w:val="24"/>
        </w:rPr>
        <w:t>описания бизнес-процесс</w:t>
      </w:r>
      <w:r>
        <w:rPr>
          <w:rFonts w:ascii="Times New Roman" w:hAnsi="Times New Roman"/>
          <w:sz w:val="24"/>
          <w:szCs w:val="24"/>
        </w:rPr>
        <w:t>ов</w:t>
      </w:r>
      <w:r w:rsidRPr="003921FA">
        <w:rPr>
          <w:rFonts w:ascii="Times New Roman" w:hAnsi="Times New Roman"/>
          <w:sz w:val="24"/>
          <w:szCs w:val="24"/>
        </w:rPr>
        <w:t xml:space="preserve"> выбирается самостоятельно.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1.3Характеристика  информационных ресурсов организации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 Техническое обеспечение</w:t>
      </w:r>
    </w:p>
    <w:p w:rsidR="00A049D5" w:rsidRDefault="00A049D5" w:rsidP="002129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2129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Охарактеризовать </w:t>
      </w:r>
      <w:r w:rsidRPr="001E6755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е</w:t>
      </w:r>
      <w:r w:rsidRPr="001E6755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 xml:space="preserve">е, используемое  в </w:t>
      </w:r>
      <w:r w:rsidRPr="001E6755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 Описать ее назначение. О</w:t>
      </w:r>
      <w:r w:rsidRPr="001E6755">
        <w:rPr>
          <w:rFonts w:ascii="Times New Roman" w:hAnsi="Times New Roman"/>
          <w:sz w:val="24"/>
          <w:szCs w:val="24"/>
        </w:rPr>
        <w:t>ценить стоимость основных средств, в том числе вычислительной техники</w:t>
      </w:r>
      <w:r>
        <w:rPr>
          <w:rFonts w:ascii="Times New Roman" w:hAnsi="Times New Roman"/>
          <w:sz w:val="24"/>
          <w:szCs w:val="24"/>
        </w:rPr>
        <w:t>. Представить в отчете схему локальной  сети организации. С</w:t>
      </w:r>
      <w:r w:rsidRPr="001E6755">
        <w:rPr>
          <w:rFonts w:ascii="Times New Roman" w:hAnsi="Times New Roman"/>
          <w:sz w:val="24"/>
          <w:szCs w:val="24"/>
        </w:rPr>
        <w:t xml:space="preserve">делать вывод об уровне </w:t>
      </w:r>
      <w:r>
        <w:rPr>
          <w:rFonts w:ascii="Times New Roman" w:hAnsi="Times New Roman"/>
          <w:sz w:val="24"/>
          <w:szCs w:val="24"/>
        </w:rPr>
        <w:t>обеспеченности организации техникой.</w:t>
      </w:r>
      <w:r w:rsidRPr="001E6755">
        <w:rPr>
          <w:rFonts w:ascii="Times New Roman" w:hAnsi="Times New Roman"/>
          <w:sz w:val="24"/>
          <w:szCs w:val="24"/>
        </w:rPr>
        <w:t>По результатам анализа технического обеспечения организации предложить направления по улучшению бизнес-офиса организации, которые могут включать в себя рекомендации по перевооружению, расширению и модернизации технической оснащенности</w:t>
      </w:r>
      <w:r>
        <w:rPr>
          <w:rFonts w:ascii="Times New Roman" w:hAnsi="Times New Roman"/>
          <w:sz w:val="24"/>
          <w:szCs w:val="24"/>
        </w:rPr>
        <w:t>.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C025A6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25A6">
        <w:rPr>
          <w:rFonts w:ascii="Times New Roman" w:hAnsi="Times New Roman"/>
          <w:b/>
          <w:bCs/>
          <w:sz w:val="24"/>
          <w:szCs w:val="24"/>
        </w:rPr>
        <w:t>1.3.2 Программное  обеспечение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Ознакомиться и привести в отчете по практике наименование программных продуктов, которые используются в деятельности организации. Описать функциональные возможности программного обеспечения</w:t>
      </w:r>
      <w:r w:rsidRPr="007572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Отнести программное обеспечение по типу к одной  из групп (системное, прикладное и инструментальное).</w:t>
      </w:r>
      <w:bookmarkStart w:id="6" w:name="_Hlk114076740"/>
      <w:r w:rsidRPr="001E6755">
        <w:rPr>
          <w:rFonts w:ascii="Times New Roman" w:hAnsi="Times New Roman"/>
          <w:sz w:val="24"/>
          <w:szCs w:val="24"/>
        </w:rPr>
        <w:t xml:space="preserve">По результатам анализа программного предложить направления по улучшению бизнес-офиса организации, которые могут включать в себя рекомендации по </w:t>
      </w:r>
      <w:bookmarkEnd w:id="6"/>
      <w:r w:rsidRPr="001E6755">
        <w:rPr>
          <w:rFonts w:ascii="Times New Roman" w:hAnsi="Times New Roman"/>
          <w:sz w:val="24"/>
          <w:szCs w:val="24"/>
        </w:rPr>
        <w:t xml:space="preserve">обновлению и совершенствованию, используемых программных продуктов. </w:t>
      </w:r>
    </w:p>
    <w:p w:rsidR="00A049D5" w:rsidRDefault="00A049D5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C025A6" w:rsidRDefault="00A049D5" w:rsidP="00CA2D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25A6"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025A6">
        <w:rPr>
          <w:rFonts w:ascii="Times New Roman" w:hAnsi="Times New Roman"/>
          <w:b/>
          <w:bCs/>
          <w:sz w:val="24"/>
          <w:szCs w:val="24"/>
        </w:rPr>
        <w:t xml:space="preserve"> Организационное  обеспечение</w:t>
      </w:r>
    </w:p>
    <w:p w:rsidR="00A049D5" w:rsidRDefault="00A049D5" w:rsidP="00CA2D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C025A6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</w:t>
      </w:r>
      <w:r w:rsidRPr="00DE7853">
        <w:rPr>
          <w:rFonts w:ascii="Times New Roman" w:hAnsi="Times New Roman"/>
          <w:bCs/>
          <w:sz w:val="24"/>
          <w:szCs w:val="24"/>
        </w:rPr>
        <w:t xml:space="preserve">накомиться  с  организационной  структурой  организации и привести в отчете  ее  </w:t>
      </w:r>
      <w:r w:rsidRPr="00DE7853">
        <w:rPr>
          <w:rFonts w:ascii="Times New Roman" w:hAnsi="Times New Roman"/>
          <w:bCs/>
          <w:sz w:val="24"/>
          <w:szCs w:val="24"/>
        </w:rPr>
        <w:lastRenderedPageBreak/>
        <w:t xml:space="preserve">схему. </w:t>
      </w:r>
      <w:r w:rsidRPr="001E6755">
        <w:rPr>
          <w:rFonts w:ascii="Times New Roman" w:hAnsi="Times New Roman"/>
          <w:bCs/>
          <w:sz w:val="24"/>
          <w:szCs w:val="24"/>
        </w:rPr>
        <w:t>Если у организации такой  не имеется, то студенту-практиканту  необходимо ее графически изобразить, используя  любые подходящие  программные средства.</w:t>
      </w:r>
      <w:r w:rsidRPr="001E6755">
        <w:rPr>
          <w:rFonts w:ascii="Times New Roman" w:hAnsi="Times New Roman"/>
          <w:sz w:val="24"/>
          <w:szCs w:val="24"/>
        </w:rPr>
        <w:t xml:space="preserve">Отдельно подробно изучить организационную структуру </w:t>
      </w:r>
      <w:r w:rsidRPr="001E6755">
        <w:rPr>
          <w:rFonts w:ascii="Times New Roman" w:hAnsi="Times New Roman"/>
          <w:bCs/>
          <w:sz w:val="24"/>
          <w:szCs w:val="24"/>
        </w:rPr>
        <w:t xml:space="preserve">подразделений, </w:t>
      </w:r>
      <w:bookmarkStart w:id="7" w:name="_Hlk81941674"/>
      <w:r w:rsidRPr="001E6755">
        <w:rPr>
          <w:rFonts w:ascii="Times New Roman" w:hAnsi="Times New Roman"/>
          <w:bCs/>
          <w:sz w:val="24"/>
          <w:szCs w:val="24"/>
        </w:rPr>
        <w:t>отвечающих за разработку, внедрение и корректную работу компьютерной  техники, периферийных устройств, программного обеспечения, организацию информационной  безопасности</w:t>
      </w:r>
      <w:bookmarkEnd w:id="7"/>
      <w:r w:rsidRPr="001E6755">
        <w:rPr>
          <w:rFonts w:ascii="Times New Roman" w:hAnsi="Times New Roman"/>
          <w:sz w:val="24"/>
          <w:szCs w:val="24"/>
        </w:rPr>
        <w:t>на предприятии</w:t>
      </w:r>
      <w:r>
        <w:rPr>
          <w:rFonts w:ascii="Times New Roman" w:hAnsi="Times New Roman"/>
          <w:sz w:val="24"/>
          <w:szCs w:val="24"/>
        </w:rPr>
        <w:t>, а также подразделений, отвечающих за разработку и реализацию электронных продуктов  и услуг (если таковые  имеются). О</w:t>
      </w:r>
      <w:r w:rsidRPr="001E6755">
        <w:rPr>
          <w:rFonts w:ascii="Times New Roman" w:hAnsi="Times New Roman"/>
          <w:sz w:val="24"/>
          <w:szCs w:val="24"/>
        </w:rPr>
        <w:t>знакомится с положени</w:t>
      </w:r>
      <w:r>
        <w:rPr>
          <w:rFonts w:ascii="Times New Roman" w:hAnsi="Times New Roman"/>
          <w:sz w:val="24"/>
          <w:szCs w:val="24"/>
        </w:rPr>
        <w:t>ями</w:t>
      </w:r>
      <w:r w:rsidRPr="001E6755">
        <w:rPr>
          <w:rFonts w:ascii="Times New Roman" w:hAnsi="Times New Roman"/>
          <w:sz w:val="24"/>
          <w:szCs w:val="24"/>
        </w:rPr>
        <w:t xml:space="preserve"> об отде</w:t>
      </w:r>
      <w:r>
        <w:rPr>
          <w:rFonts w:ascii="Times New Roman" w:hAnsi="Times New Roman"/>
          <w:sz w:val="24"/>
          <w:szCs w:val="24"/>
        </w:rPr>
        <w:t>лах</w:t>
      </w:r>
      <w:r w:rsidRPr="001E6755">
        <w:rPr>
          <w:rFonts w:ascii="Times New Roman" w:hAnsi="Times New Roman"/>
          <w:sz w:val="24"/>
          <w:szCs w:val="24"/>
        </w:rPr>
        <w:t xml:space="preserve"> и кратко описать его</w:t>
      </w:r>
      <w:r>
        <w:rPr>
          <w:rFonts w:ascii="Times New Roman" w:hAnsi="Times New Roman"/>
          <w:sz w:val="24"/>
          <w:szCs w:val="24"/>
        </w:rPr>
        <w:t xml:space="preserve"> функции и задачи</w:t>
      </w:r>
      <w:r w:rsidRPr="001E6755">
        <w:rPr>
          <w:rFonts w:ascii="Times New Roman" w:hAnsi="Times New Roman"/>
          <w:sz w:val="24"/>
          <w:szCs w:val="24"/>
        </w:rPr>
        <w:t xml:space="preserve"> в отчете</w:t>
      </w:r>
      <w:r>
        <w:rPr>
          <w:rFonts w:ascii="Times New Roman" w:hAnsi="Times New Roman"/>
          <w:sz w:val="24"/>
          <w:szCs w:val="24"/>
        </w:rPr>
        <w:t>. И</w:t>
      </w:r>
      <w:r w:rsidRPr="001E6755">
        <w:rPr>
          <w:rFonts w:ascii="Times New Roman" w:hAnsi="Times New Roman"/>
          <w:sz w:val="24"/>
          <w:szCs w:val="24"/>
        </w:rPr>
        <w:t>зучить должност</w:t>
      </w:r>
      <w:r>
        <w:rPr>
          <w:rFonts w:ascii="Times New Roman" w:hAnsi="Times New Roman"/>
          <w:sz w:val="24"/>
          <w:szCs w:val="24"/>
        </w:rPr>
        <w:t>н</w:t>
      </w:r>
      <w:r w:rsidRPr="001E6755">
        <w:rPr>
          <w:rFonts w:ascii="Times New Roman" w:hAnsi="Times New Roman"/>
          <w:sz w:val="24"/>
          <w:szCs w:val="24"/>
        </w:rPr>
        <w:t>ые обязанности специалистов</w:t>
      </w:r>
      <w:r>
        <w:rPr>
          <w:rFonts w:ascii="Times New Roman" w:hAnsi="Times New Roman"/>
          <w:sz w:val="24"/>
          <w:szCs w:val="24"/>
        </w:rPr>
        <w:t xml:space="preserve"> рассматриваемых отделов. И</w:t>
      </w:r>
      <w:r w:rsidRPr="001E6755">
        <w:rPr>
          <w:rFonts w:ascii="Times New Roman" w:hAnsi="Times New Roman"/>
          <w:sz w:val="24"/>
          <w:szCs w:val="24"/>
        </w:rPr>
        <w:t xml:space="preserve">зучить систему коммуникационных связей между рассматриваемыми подразделениями и другими отделами или отдельными </w:t>
      </w:r>
      <w:r w:rsidRPr="001E6755">
        <w:rPr>
          <w:rFonts w:ascii="Times New Roman" w:hAnsi="Times New Roman"/>
          <w:bCs/>
          <w:sz w:val="24"/>
          <w:szCs w:val="24"/>
        </w:rPr>
        <w:t>специалистами</w:t>
      </w:r>
      <w:r>
        <w:rPr>
          <w:rFonts w:ascii="Times New Roman" w:hAnsi="Times New Roman"/>
          <w:bCs/>
          <w:sz w:val="24"/>
          <w:szCs w:val="24"/>
        </w:rPr>
        <w:t>, имеющимися в организации.</w:t>
      </w:r>
    </w:p>
    <w:p w:rsidR="00A049D5" w:rsidRDefault="00A049D5" w:rsidP="00CA2D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49D5" w:rsidRPr="00C025A6" w:rsidRDefault="00A049D5" w:rsidP="00054C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25A6"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C025A6">
        <w:rPr>
          <w:rFonts w:ascii="Times New Roman" w:hAnsi="Times New Roman"/>
          <w:b/>
          <w:bCs/>
          <w:sz w:val="24"/>
          <w:szCs w:val="24"/>
        </w:rPr>
        <w:t xml:space="preserve"> Информационное  обеспечение</w:t>
      </w:r>
    </w:p>
    <w:p w:rsidR="00A049D5" w:rsidRDefault="00A049D5" w:rsidP="00054C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49D5" w:rsidRDefault="00A049D5" w:rsidP="00054C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Рассмотреть виды  и структуры информации в организации (нормативно-справочная, оперативная, аналитическая</w:t>
      </w:r>
      <w:r w:rsidRPr="00CA2D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ее источники и каналы получения. </w:t>
      </w:r>
      <w:r w:rsidRPr="001E6755">
        <w:rPr>
          <w:rFonts w:ascii="Times New Roman" w:hAnsi="Times New Roman"/>
          <w:sz w:val="24"/>
          <w:szCs w:val="24"/>
        </w:rPr>
        <w:t xml:space="preserve">Изучить характер и методы  осуществления  сбора первичной информации, а также  способы ее поступления в  информационную систему. Построить внутреннюю и внешнюю информационную структуру организации. </w:t>
      </w:r>
      <w:r>
        <w:rPr>
          <w:rFonts w:ascii="Times New Roman" w:hAnsi="Times New Roman"/>
          <w:sz w:val="24"/>
          <w:szCs w:val="24"/>
        </w:rPr>
        <w:t xml:space="preserve">Изучить информационную базу аппарата управления. </w:t>
      </w:r>
      <w:r w:rsidRPr="001E6755">
        <w:rPr>
          <w:rFonts w:ascii="Times New Roman" w:hAnsi="Times New Roman"/>
          <w:sz w:val="24"/>
          <w:szCs w:val="24"/>
        </w:rPr>
        <w:t>Описать организацию документооборота в организации (с указанием структуры информации, ее носителей, источников и потребителей).</w:t>
      </w:r>
    </w:p>
    <w:p w:rsidR="00A049D5" w:rsidRDefault="00A049D5" w:rsidP="00054C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lk114088122"/>
      <w:r>
        <w:rPr>
          <w:rFonts w:ascii="Times New Roman" w:hAnsi="Times New Roman"/>
          <w:sz w:val="24"/>
          <w:szCs w:val="24"/>
        </w:rPr>
        <w:t>Оценить уровень информационного обеспечения функционирования и развития  организации</w:t>
      </w:r>
      <w:bookmarkEnd w:id="8"/>
      <w:r>
        <w:rPr>
          <w:rFonts w:ascii="Times New Roman" w:hAnsi="Times New Roman"/>
          <w:sz w:val="24"/>
          <w:szCs w:val="24"/>
        </w:rPr>
        <w:t>, используя критерии, представленные в  таблице 1.</w:t>
      </w:r>
    </w:p>
    <w:p w:rsidR="00A049D5" w:rsidRDefault="00A049D5" w:rsidP="00054C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Default="00A049D5" w:rsidP="003143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14358">
        <w:rPr>
          <w:rFonts w:ascii="Times New Roman" w:hAnsi="Times New Roman"/>
          <w:b/>
          <w:bCs/>
          <w:sz w:val="24"/>
          <w:szCs w:val="24"/>
        </w:rPr>
        <w:t>Таблица 1 – Критерии оценки уровня информационного обеспечения функционирования  и развития 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693"/>
        <w:gridCol w:w="2091"/>
      </w:tblGrid>
      <w:tr w:rsidR="00A049D5" w:rsidTr="00CB430B">
        <w:tc>
          <w:tcPr>
            <w:tcW w:w="5070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Интерпретация  критерия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Уровень удовлетворения  информационных потребностей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Взаимосвязь целей  информационного обеспечения и целей  функционирования и развития  организации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Уровень автоматизации информационного обеспечения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Состояние  информационной  инфраструктуры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Уровень информационной  грамотности потребителей  информации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Наличие инвестиций  в информационное  обеспечение и учет затрат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Разнообразие используемых источников  информации и методов  работы с ней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Осуществление  информационного обеспече-ния на основе  построения информационной  модели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rPr>
          <w:trHeight w:val="300"/>
        </w:trPr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 xml:space="preserve">Уровень соответствия информации </w:t>
            </w:r>
            <w:r w:rsidRPr="00CB430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требованиям, которые к ней предъявляются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49D5" w:rsidTr="00CB430B">
        <w:tc>
          <w:tcPr>
            <w:tcW w:w="5070" w:type="dxa"/>
            <w:vMerge w:val="restart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Уровень своевременности поступления  и использования  информации</w:t>
            </w: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49D5" w:rsidTr="00CB430B">
        <w:tc>
          <w:tcPr>
            <w:tcW w:w="5070" w:type="dxa"/>
            <w:vMerge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091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49D5" w:rsidRDefault="00A049D5" w:rsidP="003143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49D5" w:rsidRDefault="00A049D5" w:rsidP="003143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618BE">
        <w:rPr>
          <w:rFonts w:ascii="Times New Roman" w:hAnsi="Times New Roman"/>
          <w:sz w:val="24"/>
          <w:szCs w:val="24"/>
        </w:rPr>
        <w:t>Определить уровень информационного обеспечения  функционирования и развития организации на  основе проведенной  балльной оценки (таблица 2).</w:t>
      </w:r>
    </w:p>
    <w:p w:rsidR="00A049D5" w:rsidRPr="000618BE" w:rsidRDefault="00A049D5" w:rsidP="003143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6C0568" w:rsidRDefault="00A049D5" w:rsidP="003143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C0568">
        <w:rPr>
          <w:rFonts w:ascii="Times New Roman" w:hAnsi="Times New Roman"/>
          <w:b/>
          <w:bCs/>
          <w:sz w:val="24"/>
          <w:szCs w:val="24"/>
        </w:rPr>
        <w:t>Таблица 2 – Балльная  шкала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52"/>
      </w:tblGrid>
      <w:tr w:rsidR="00A049D5" w:rsidTr="00CB430B">
        <w:tc>
          <w:tcPr>
            <w:tcW w:w="280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5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Уровень информационного обеспечения функционирования  и развития  организации</w:t>
            </w:r>
          </w:p>
        </w:tc>
      </w:tr>
      <w:tr w:rsidR="00A049D5" w:rsidTr="00CB430B">
        <w:tc>
          <w:tcPr>
            <w:tcW w:w="280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705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Очень низкий</w:t>
            </w:r>
          </w:p>
        </w:tc>
      </w:tr>
      <w:tr w:rsidR="00A049D5" w:rsidTr="00CB430B">
        <w:tc>
          <w:tcPr>
            <w:tcW w:w="280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705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A049D5" w:rsidTr="00CB430B">
        <w:tc>
          <w:tcPr>
            <w:tcW w:w="280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705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A049D5" w:rsidTr="00CB430B">
        <w:tc>
          <w:tcPr>
            <w:tcW w:w="280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705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A049D5" w:rsidTr="00CB430B">
        <w:tc>
          <w:tcPr>
            <w:tcW w:w="280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7052" w:type="dxa"/>
          </w:tcPr>
          <w:p w:rsidR="00A049D5" w:rsidRPr="00CB430B" w:rsidRDefault="00A049D5" w:rsidP="00CB43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30B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</w:tr>
    </w:tbl>
    <w:p w:rsidR="00A049D5" w:rsidRPr="00314358" w:rsidRDefault="00A049D5" w:rsidP="003143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49D5" w:rsidRDefault="00A049D5" w:rsidP="00054C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Исследовать возможность автоматизации с помощью соответствующих информационных систем  задач обработки информации, которые  в настоящее вре</w:t>
      </w:r>
      <w:r>
        <w:rPr>
          <w:rFonts w:ascii="Times New Roman" w:hAnsi="Times New Roman"/>
          <w:sz w:val="24"/>
          <w:szCs w:val="24"/>
        </w:rPr>
        <w:t>м</w:t>
      </w:r>
      <w:r w:rsidRPr="001E6755">
        <w:rPr>
          <w:rFonts w:ascii="Times New Roman" w:hAnsi="Times New Roman"/>
          <w:sz w:val="24"/>
          <w:szCs w:val="24"/>
        </w:rPr>
        <w:t>я решаются в организации «вручную».</w:t>
      </w:r>
    </w:p>
    <w:p w:rsidR="00A049D5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/>
          <w:i w:val="0"/>
          <w:iCs w:val="0"/>
          <w:color w:val="000000"/>
          <w:shd w:val="clear" w:color="auto" w:fill="FFFFFF"/>
        </w:rPr>
      </w:pPr>
      <w:r w:rsidRPr="002F34D0">
        <w:rPr>
          <w:rFonts w:ascii="Times New Roman" w:hAnsi="Times New Roman"/>
          <w:b/>
          <w:sz w:val="24"/>
          <w:szCs w:val="24"/>
        </w:rPr>
        <w:t xml:space="preserve">2 </w:t>
      </w:r>
      <w:r w:rsidRPr="002F34D0">
        <w:rPr>
          <w:rStyle w:val="a3"/>
          <w:rFonts w:ascii="Times New Roman" w:hAnsi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Рынки электронных продуктов и услуг, оценка среды функционирования электронной составляющей бизнеса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hd w:val="clear" w:color="auto" w:fill="FFFFFF"/>
        </w:rPr>
      </w:pP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Провести анализ видов электронных рынков на которых функционирует организация (B2B, B2C, B2G, С2С и др.). Для каждого вида рынка: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- рассмотреть методы и способы взаимодействия стейкхолдеров;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- описать внутреннюю систему организации комплексного информационного и технологического взаимодействия отделов;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- выявить среду электронной составляющей бизнеса;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- оценить эффективность выбранного рынка электронных продуктов и услуг.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</w:pPr>
      <w:r w:rsidRPr="002F34D0">
        <w:rPr>
          <w:rStyle w:val="a3"/>
          <w:rFonts w:ascii="Times New Roman" w:hAnsi="Times New Roman"/>
          <w:b/>
          <w:bCs/>
          <w:i w:val="0"/>
          <w:iCs w:val="0"/>
          <w:color w:val="000000"/>
          <w:shd w:val="clear" w:color="auto" w:fill="FFFFFF"/>
        </w:rPr>
        <w:t xml:space="preserve">3 </w:t>
      </w:r>
      <w:r w:rsidRPr="002F34D0"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Методы, технологии и инструменты электронного бизнеса, используемые в организации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F34D0">
        <w:rPr>
          <w:rFonts w:ascii="Times New Roman" w:hAnsi="Times New Roman"/>
          <w:b/>
          <w:sz w:val="24"/>
          <w:szCs w:val="24"/>
        </w:rPr>
        <w:t>.1 Анализ корпоративного сайта организации</w:t>
      </w: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(если таковой имеется)</w:t>
      </w: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2F34D0" w:rsidRDefault="00A049D5" w:rsidP="002F34D0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>Студент-практикант должен оценить качество корпоративного сайта</w:t>
      </w: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предприятия, как основного инструмента электронного бизнеса, по следующим параметрам:</w:t>
      </w:r>
    </w:p>
    <w:p w:rsidR="00A049D5" w:rsidRPr="002F34D0" w:rsidRDefault="00A049D5" w:rsidP="002F34D0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посещаемость </w:t>
      </w: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web</w:t>
      </w: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-сайта с помощью  сервиса Яндекс.Метрики. На его основании составить отчет посещаемости и отчет источников трафика;</w:t>
      </w:r>
    </w:p>
    <w:p w:rsidR="00A049D5" w:rsidRPr="002F34D0" w:rsidRDefault="00A049D5" w:rsidP="002F34D0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сезонности трафика сайта по ключевым видам продукции, работ, услуг предприятия с помощью сервиса GoogleTrends;</w:t>
      </w:r>
    </w:p>
    <w:p w:rsidR="00A049D5" w:rsidRPr="002F34D0" w:rsidRDefault="00A049D5" w:rsidP="002F34D0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позиции сайта по продвигаемым ключевым запросам с помощью сервиса webmasters.ru;</w:t>
      </w:r>
    </w:p>
    <w:p w:rsidR="00A049D5" w:rsidRPr="002F34D0" w:rsidRDefault="00A049D5" w:rsidP="002F34D0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>видимость сайта по семантическому ядру с помощью сервиса Яндекс. Метрики (построить отчет по поисковым фразам);</w:t>
      </w:r>
    </w:p>
    <w:p w:rsidR="00A049D5" w:rsidRPr="002F34D0" w:rsidRDefault="00A049D5" w:rsidP="002F34D0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>отказы сайта на основании сервиса Яндекс.Матрика</w:t>
      </w:r>
    </w:p>
    <w:p w:rsidR="00A049D5" w:rsidRPr="002F34D0" w:rsidRDefault="00A049D5" w:rsidP="002F34D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ab/>
        <w:t>Представить все полученные  графические материалы, построить отчеты и сделать выводы.</w:t>
      </w: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>Провести анализ показателей юзабилити сайта организации (</w:t>
      </w:r>
      <w:r>
        <w:rPr>
          <w:rFonts w:ascii="Times New Roman" w:hAnsi="Times New Roman"/>
          <w:sz w:val="24"/>
          <w:szCs w:val="24"/>
        </w:rPr>
        <w:t>таблица 3</w:t>
      </w:r>
      <w:r w:rsidRPr="002F34D0">
        <w:rPr>
          <w:rFonts w:ascii="Times New Roman" w:hAnsi="Times New Roman"/>
          <w:sz w:val="24"/>
          <w:szCs w:val="24"/>
        </w:rPr>
        <w:t xml:space="preserve">). </w:t>
      </w:r>
    </w:p>
    <w:p w:rsidR="00A049D5" w:rsidRPr="00DE79FF" w:rsidRDefault="00A049D5" w:rsidP="0026217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79FF">
        <w:rPr>
          <w:rFonts w:ascii="Times New Roman" w:hAnsi="Times New Roman"/>
          <w:b/>
          <w:bCs/>
          <w:sz w:val="24"/>
          <w:szCs w:val="24"/>
        </w:rPr>
        <w:lastRenderedPageBreak/>
        <w:t>Таблица 3 – Оценка показателей юзабилити сайта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0"/>
        <w:gridCol w:w="1869"/>
        <w:gridCol w:w="1657"/>
      </w:tblGrid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Элемент сайта</w:t>
            </w:r>
          </w:p>
        </w:tc>
        <w:tc>
          <w:tcPr>
            <w:tcW w:w="3526" w:type="dxa"/>
            <w:gridSpan w:val="2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Кнопка-ссылка с переходом в социальные сети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Англоязычная версия сайта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Логотип компании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Современный дизайн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Строка поиска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Раздел «О компании»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Прайс компании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A049D5" w:rsidRPr="002F34D0" w:rsidTr="00117659">
        <w:tc>
          <w:tcPr>
            <w:tcW w:w="6220" w:type="dxa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69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A049D5" w:rsidRPr="002F34D0" w:rsidRDefault="00A049D5" w:rsidP="001176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D0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</w:tbl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>Сдела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2F34D0">
        <w:rPr>
          <w:rFonts w:ascii="Times New Roman" w:hAnsi="Times New Roman"/>
          <w:sz w:val="24"/>
          <w:szCs w:val="24"/>
        </w:rPr>
        <w:t>вывод об информативности сайта и его структуре. Выделить преимущества  и недостатки сайта организации. Предложит</w:t>
      </w:r>
      <w:r>
        <w:rPr>
          <w:rFonts w:ascii="Times New Roman" w:hAnsi="Times New Roman"/>
          <w:sz w:val="24"/>
          <w:szCs w:val="24"/>
        </w:rPr>
        <w:t>ь</w:t>
      </w:r>
      <w:r w:rsidRPr="002F34D0">
        <w:rPr>
          <w:rFonts w:ascii="Times New Roman" w:hAnsi="Times New Roman"/>
          <w:sz w:val="24"/>
          <w:szCs w:val="24"/>
        </w:rPr>
        <w:t xml:space="preserve"> направления его модернизации для повышения узнаваемости организации или ее продукта (услуги).</w:t>
      </w: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F34D0">
        <w:rPr>
          <w:rFonts w:ascii="Times New Roman" w:hAnsi="Times New Roman"/>
          <w:b/>
          <w:sz w:val="24"/>
          <w:szCs w:val="24"/>
        </w:rPr>
        <w:t>.2 Электронный документооборот</w:t>
      </w: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>Описать вид и способ организации работы с документами в организации, выявить поток работ, дать характеристику программному обеспечению.</w:t>
      </w: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4D0">
        <w:rPr>
          <w:rFonts w:ascii="Times New Roman" w:hAnsi="Times New Roman"/>
          <w:sz w:val="24"/>
          <w:szCs w:val="24"/>
        </w:rPr>
        <w:t xml:space="preserve">На основе одного из вышеописанных сквозных бизнес процессов описать последовательность действий сотрудников организации при организации электронного документооборота. Допускается использование любых программных средств для более наглядного представления информации.  </w:t>
      </w:r>
    </w:p>
    <w:p w:rsidR="00A049D5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3.3 Описание прочих технологий </w:t>
      </w:r>
      <w:r w:rsidRPr="002F34D0"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и инструментов электронного бизнеса</w:t>
      </w:r>
    </w:p>
    <w:p w:rsidR="00A049D5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b/>
          <w:bCs/>
          <w:i w:val="0"/>
          <w:color w:val="000000"/>
          <w:sz w:val="24"/>
          <w:szCs w:val="24"/>
          <w:shd w:val="clear" w:color="auto" w:fill="FFFFFF"/>
        </w:rPr>
      </w:pPr>
    </w:p>
    <w:p w:rsidR="00A049D5" w:rsidRPr="00BE1602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602">
        <w:rPr>
          <w:rFonts w:ascii="Times New Roman" w:hAnsi="Times New Roman"/>
          <w:sz w:val="24"/>
          <w:szCs w:val="24"/>
        </w:rPr>
        <w:t xml:space="preserve">В зависимости от выбранного объекта практики описать прочие технологии и инструменты, применяемые в организации: </w:t>
      </w:r>
      <w:r w:rsidRPr="00BE1602">
        <w:rPr>
          <w:rFonts w:ascii="Times New Roman" w:hAnsi="Times New Roman"/>
          <w:sz w:val="24"/>
          <w:szCs w:val="24"/>
          <w:lang w:val="en-US"/>
        </w:rPr>
        <w:t>CRM</w:t>
      </w:r>
      <w:r w:rsidRPr="00BE1602">
        <w:rPr>
          <w:rFonts w:ascii="Times New Roman" w:hAnsi="Times New Roman"/>
          <w:sz w:val="24"/>
          <w:szCs w:val="24"/>
        </w:rPr>
        <w:t xml:space="preserve"> (</w:t>
      </w:r>
      <w:r w:rsidRPr="00BE1602">
        <w:rPr>
          <w:rFonts w:ascii="Times New Roman" w:hAnsi="Times New Roman"/>
          <w:sz w:val="24"/>
          <w:szCs w:val="24"/>
          <w:lang w:val="en-US"/>
        </w:rPr>
        <w:t>CustomerRelationshipManagement</w:t>
      </w:r>
      <w:r w:rsidRPr="00BE1602">
        <w:rPr>
          <w:rFonts w:ascii="Times New Roman" w:hAnsi="Times New Roman"/>
          <w:sz w:val="24"/>
          <w:szCs w:val="24"/>
        </w:rPr>
        <w:t xml:space="preserve">,), </w:t>
      </w:r>
      <w:r w:rsidRPr="00BE1602">
        <w:rPr>
          <w:rFonts w:ascii="Times New Roman" w:hAnsi="Times New Roman"/>
          <w:sz w:val="24"/>
          <w:szCs w:val="24"/>
          <w:lang w:val="en-US"/>
        </w:rPr>
        <w:t>CMS</w:t>
      </w:r>
      <w:r w:rsidRPr="00BE1602">
        <w:rPr>
          <w:rFonts w:ascii="Times New Roman" w:hAnsi="Times New Roman"/>
          <w:sz w:val="24"/>
          <w:szCs w:val="24"/>
        </w:rPr>
        <w:t xml:space="preserve"> (</w:t>
      </w:r>
      <w:r w:rsidRPr="00BE1602">
        <w:rPr>
          <w:rFonts w:ascii="Times New Roman" w:hAnsi="Times New Roman"/>
          <w:sz w:val="24"/>
          <w:szCs w:val="24"/>
          <w:lang w:val="en-US"/>
        </w:rPr>
        <w:t>ContentManagementSystem</w:t>
      </w:r>
      <w:r w:rsidRPr="00BE1602">
        <w:rPr>
          <w:rFonts w:ascii="Times New Roman" w:hAnsi="Times New Roman"/>
          <w:sz w:val="24"/>
          <w:szCs w:val="24"/>
        </w:rPr>
        <w:t xml:space="preserve">), </w:t>
      </w:r>
      <w:r w:rsidRPr="00BE1602">
        <w:rPr>
          <w:rFonts w:ascii="Times New Roman" w:hAnsi="Times New Roman"/>
          <w:sz w:val="24"/>
          <w:szCs w:val="24"/>
          <w:lang w:val="en-US"/>
        </w:rPr>
        <w:t>ECM</w:t>
      </w:r>
      <w:r w:rsidRPr="00BE1602">
        <w:rPr>
          <w:rFonts w:ascii="Times New Roman" w:hAnsi="Times New Roman"/>
          <w:sz w:val="24"/>
          <w:szCs w:val="24"/>
        </w:rPr>
        <w:t xml:space="preserve"> (</w:t>
      </w:r>
      <w:r w:rsidRPr="00BE1602">
        <w:rPr>
          <w:rFonts w:ascii="Times New Roman" w:hAnsi="Times New Roman"/>
          <w:sz w:val="24"/>
          <w:szCs w:val="24"/>
          <w:lang w:val="en-US"/>
        </w:rPr>
        <w:t>EnterpriseContentManagement</w:t>
      </w:r>
      <w:r w:rsidRPr="00BE1602">
        <w:rPr>
          <w:rFonts w:ascii="Times New Roman" w:hAnsi="Times New Roman"/>
          <w:sz w:val="24"/>
          <w:szCs w:val="24"/>
        </w:rPr>
        <w:t xml:space="preserve">) и др. систем. Описать принципы их работы и взаимодействия, оценить необходимость и эффективность применения. </w:t>
      </w:r>
    </w:p>
    <w:p w:rsidR="00A049D5" w:rsidRPr="002F34D0" w:rsidRDefault="00A049D5" w:rsidP="002F34D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1602">
        <w:rPr>
          <w:rFonts w:ascii="Times New Roman" w:hAnsi="Times New Roman"/>
          <w:sz w:val="24"/>
          <w:szCs w:val="24"/>
        </w:rPr>
        <w:t xml:space="preserve">Дать рекомендации по совершенствованию </w:t>
      </w:r>
      <w:r w:rsidRPr="002F34D0">
        <w:rPr>
          <w:rStyle w:val="a3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методов, технологий и инструментов электронного бизнеса в организации.</w:t>
      </w:r>
    </w:p>
    <w:p w:rsidR="00A049D5" w:rsidRPr="001E6755" w:rsidRDefault="00A049D5" w:rsidP="00D92409">
      <w:pPr>
        <w:pStyle w:val="Default"/>
        <w:jc w:val="center"/>
        <w:rPr>
          <w:b/>
          <w:bCs/>
        </w:rPr>
      </w:pPr>
    </w:p>
    <w:p w:rsidR="00A049D5" w:rsidRPr="001E6755" w:rsidRDefault="00A049D5" w:rsidP="00D92409">
      <w:pPr>
        <w:pStyle w:val="Default"/>
        <w:jc w:val="center"/>
      </w:pPr>
      <w:r>
        <w:rPr>
          <w:b/>
          <w:bCs/>
        </w:rPr>
        <w:t>3</w:t>
      </w:r>
      <w:r w:rsidRPr="001E6755">
        <w:rPr>
          <w:b/>
          <w:bCs/>
        </w:rPr>
        <w:t xml:space="preserve"> ИНФОРМАЦИОННО-МЕТОДИЧЕСКАЯ ЧАСТЬ</w:t>
      </w:r>
    </w:p>
    <w:p w:rsidR="00A049D5" w:rsidRPr="001E6755" w:rsidRDefault="00A049D5" w:rsidP="001E67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49D5" w:rsidRPr="001E6755" w:rsidRDefault="00A049D5" w:rsidP="001E6755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1E6755">
        <w:rPr>
          <w:rFonts w:ascii="Times New Roman" w:hAnsi="Times New Roman"/>
          <w:b/>
          <w:bCs/>
          <w:sz w:val="24"/>
          <w:szCs w:val="24"/>
        </w:rPr>
        <w:t xml:space="preserve"> Индивидуальное  задание</w:t>
      </w:r>
    </w:p>
    <w:p w:rsidR="00A049D5" w:rsidRPr="001E6755" w:rsidRDefault="00A049D5" w:rsidP="001E6755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A049D5" w:rsidRPr="001E6755" w:rsidRDefault="00A049D5" w:rsidP="001E67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Изуч</w:t>
      </w:r>
      <w:r>
        <w:rPr>
          <w:rFonts w:ascii="Times New Roman" w:hAnsi="Times New Roman"/>
          <w:sz w:val="24"/>
          <w:szCs w:val="24"/>
        </w:rPr>
        <w:t>ить</w:t>
      </w:r>
      <w:r w:rsidRPr="001E675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</w:t>
      </w:r>
      <w:r w:rsidRPr="001E6755">
        <w:rPr>
          <w:rFonts w:ascii="Times New Roman" w:hAnsi="Times New Roman"/>
          <w:sz w:val="24"/>
          <w:szCs w:val="24"/>
        </w:rPr>
        <w:t xml:space="preserve"> нотации BPMN 2.0, описание и создание на её основе модели бизнес-процесса согласно выбранной тематике: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основными средствами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материальными ресурсами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персоналом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оборотными средствами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финансами организации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денежными средствами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обучения персонала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формирования заказа у поставщиков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формирования заказа у покупателей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продажи продукции / услуг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работы с корпоративными клиентами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логистических цепочек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lastRenderedPageBreak/>
        <w:t>Описание бизнес-процесса документооборота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бухгалтерского учета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управленческого учета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принятия управленческих решений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формирования отчетности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сбытовой деятельности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производственной деятельности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информационными ресурсами организации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управления проектами</w:t>
      </w:r>
    </w:p>
    <w:p w:rsidR="00A049D5" w:rsidRPr="001E6755" w:rsidRDefault="00A049D5" w:rsidP="001E6755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Описание бизнес-процесса рекрутинга</w:t>
      </w:r>
    </w:p>
    <w:p w:rsidR="00A049D5" w:rsidRPr="001E6755" w:rsidRDefault="00A049D5" w:rsidP="001E6755">
      <w:pPr>
        <w:pStyle w:val="a4"/>
        <w:widowControl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1E6755">
      <w:pPr>
        <w:pStyle w:val="Default"/>
        <w:ind w:firstLine="709"/>
        <w:jc w:val="both"/>
        <w:rPr>
          <w:bCs/>
        </w:rPr>
      </w:pPr>
      <w:r w:rsidRPr="001E6755">
        <w:rPr>
          <w:bCs/>
        </w:rPr>
        <w:t>Пример предоставления схемы бизнес-процесса представлен в приложении А. Описание бизнес процесса должно быть разбито на этапы, включая подробное их описание.</w:t>
      </w:r>
    </w:p>
    <w:p w:rsidR="00A049D5" w:rsidRPr="001E6755" w:rsidRDefault="00A049D5" w:rsidP="001E6755">
      <w:pPr>
        <w:pStyle w:val="Default"/>
      </w:pPr>
      <w:r w:rsidRPr="001E6755">
        <w:rPr>
          <w:bCs/>
        </w:rPr>
        <w:tab/>
        <w:t>Тема индивидуального задания определяется руководителем практики</w:t>
      </w:r>
      <w:r>
        <w:rPr>
          <w:bCs/>
        </w:rPr>
        <w:t>.</w:t>
      </w:r>
    </w:p>
    <w:p w:rsidR="00A049D5" w:rsidRPr="001E6755" w:rsidRDefault="00A049D5" w:rsidP="00D92409">
      <w:pPr>
        <w:pStyle w:val="Default"/>
        <w:ind w:firstLine="709"/>
        <w:jc w:val="both"/>
      </w:pPr>
      <w:r w:rsidRPr="001E6755">
        <w:t xml:space="preserve">Отчет по практике составляется по каждому разделу программы по мере их выполнения в соответствии с графиком, с приложением необходимых таблиц, форм, графиков, диаграмм (заполненных аккуратно, чисто), иллюстрирующих содержание отчета. </w:t>
      </w:r>
    </w:p>
    <w:p w:rsidR="00A049D5" w:rsidRPr="001E6755" w:rsidRDefault="00A049D5" w:rsidP="00D92409">
      <w:pPr>
        <w:pStyle w:val="Default"/>
        <w:ind w:firstLine="709"/>
        <w:jc w:val="both"/>
      </w:pPr>
      <w:r w:rsidRPr="001E6755">
        <w:t xml:space="preserve">Отчет формируется в жесткую обложку, имеет титульный лист (по прилагаемой форме, приведенной в приложении А), оглавление, сплошную нумерацию страниц и таблиц, написан хорошим литературным языком на стандартных листах формата А4 на одной стороне листа. Размер шрифта – 14 п.; межстрочный интервал – 1,5; размер полей: правое – 10 мм., верхнее, нижнее - 20, левое –30 мм.). </w:t>
      </w:r>
    </w:p>
    <w:p w:rsidR="00A049D5" w:rsidRPr="001E6755" w:rsidRDefault="00A049D5" w:rsidP="00D92409">
      <w:pPr>
        <w:pStyle w:val="Default"/>
        <w:ind w:firstLine="709"/>
        <w:jc w:val="both"/>
      </w:pPr>
      <w:r w:rsidRPr="001E6755">
        <w:rPr>
          <w:b/>
          <w:bCs/>
          <w:i/>
          <w:iCs/>
        </w:rPr>
        <w:t xml:space="preserve">Не допускается совпадение основных выводов и выбор исследуемых направлений в пределах одной организации. </w:t>
      </w:r>
    </w:p>
    <w:p w:rsidR="00A049D5" w:rsidRPr="001E6755" w:rsidRDefault="00A049D5" w:rsidP="00D92409">
      <w:pPr>
        <w:pStyle w:val="Default"/>
        <w:ind w:firstLine="709"/>
        <w:jc w:val="both"/>
      </w:pPr>
      <w:r w:rsidRPr="001E6755">
        <w:t xml:space="preserve">В исключительных случаях прохождение практики студентом может быть организовано по индивидуальному графику, составленному руководителем практики от организации по согласованию с руководителем от университета. </w:t>
      </w:r>
    </w:p>
    <w:p w:rsidR="00A049D5" w:rsidRPr="001E6755" w:rsidRDefault="00A049D5" w:rsidP="00D92409">
      <w:pPr>
        <w:pStyle w:val="Default"/>
        <w:ind w:firstLine="709"/>
        <w:jc w:val="both"/>
      </w:pPr>
      <w:r w:rsidRPr="001E6755">
        <w:t xml:space="preserve">Отчет по практике должен быть подписан студентом и руководителем практики от организации, скреплен печатью. </w:t>
      </w:r>
    </w:p>
    <w:p w:rsidR="00A049D5" w:rsidRPr="001E6755" w:rsidRDefault="00A049D5" w:rsidP="00D92409">
      <w:pPr>
        <w:pStyle w:val="Default"/>
        <w:ind w:firstLine="709"/>
        <w:jc w:val="both"/>
      </w:pPr>
      <w:r w:rsidRPr="001E6755">
        <w:t xml:space="preserve">После рецензирования отчет возвращается студенту. Недостатки, выявленные руководителями практики от организации и университета в отчете, должны быть студентами устранены в письменном виде. По результатам защиты выставляется дифференцированная оценка. Защита практики принимается в двухдневный срок специально созданной на кафедре комиссией, в состав которой, кроме руководителей от университета, по возможности включаются руководители практики от организации. </w:t>
      </w:r>
    </w:p>
    <w:p w:rsidR="00A049D5" w:rsidRPr="001E6755" w:rsidRDefault="00A049D5" w:rsidP="00D924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Студент, не выполнивший программу практики, получивший неудовлетворительную оценку при защите отчета по практике или отрицательный отзыв о его работе, повторно направляется на практику в свободное от учебы время.</w:t>
      </w:r>
    </w:p>
    <w:p w:rsidR="00A049D5" w:rsidRPr="001E6755" w:rsidRDefault="00A049D5" w:rsidP="00D924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202124"/>
          <w:sz w:val="24"/>
          <w:szCs w:val="24"/>
          <w:lang w:eastAsia="ru-RU"/>
        </w:rPr>
      </w:pP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РУКОВОДСТВО И КОНТРОЛЬ ПРОХОЖДЕНИЯ ПРАКТИКИ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Студент-практикант при прохождении практики обязан: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полностью выполнять задания, предусмотренные программой практики и календарным графиком прохождения практики;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явиться на организационное собрание по практике;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подчиняться действующим в организации правилам внутреннего распорядка; изучить и строго соблюдать правила охраны труда и производственной санитарии; участвовать в рационализаторской, изобретательской и иной деятельности по заданию руководителя практики от кафедры и организации;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нести ответственность за выполняемую работу и ее результаты наравне со штатными сотрудниками;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вести дневник, куда записываются необходимые данные, содержание лекций и </w:t>
      </w:r>
      <w:r w:rsidRPr="001E6755">
        <w:rPr>
          <w:rFonts w:ascii="Times New Roman" w:hAnsi="Times New Roman"/>
          <w:sz w:val="24"/>
          <w:szCs w:val="24"/>
        </w:rPr>
        <w:lastRenderedPageBreak/>
        <w:t xml:space="preserve">бесед;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представить на утверждение руководителю практики от организации отчет в установленной данной программой практики форме;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представить в установленный срок отчет на кафедру;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защитить отчет в установленный кафедрой срок.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В обязанности руководителя практики от кафедры входит: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контроль сроков прохождения практики, представлением и защитой отчетов;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консультирование при написании итогового отчета;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проверка и оценка итогов практики, оформление отзыва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В обязанности руководителя практики от организации входит: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оказание практической помощи на месте практики;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информационная и методическая поддержка организации и прохождения практики;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обеспечение доступа к информации, необходимой для выполнения программы практики и написания отчета;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оказание помощи студентам в накоплении материалов для отчета, в определении структуры отчета;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утверждение отчета студента по итогам практики;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- написание отзыва-характеристики; 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- утверждение дневника путем проставления подписей и печатей.</w:t>
      </w: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9E50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t>ГРАФИК ПРОХОЖДЕНИЯ ПРАКТИКИ</w:t>
      </w:r>
    </w:p>
    <w:p w:rsidR="00A049D5" w:rsidRPr="001E6755" w:rsidRDefault="00A049D5" w:rsidP="009E50B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 xml:space="preserve">Прохождение практики студентов рекомендуется организовать по следующему графику: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3"/>
        <w:gridCol w:w="1451"/>
      </w:tblGrid>
      <w:tr w:rsidR="00A049D5" w:rsidRPr="001E6755" w:rsidTr="009130E9">
        <w:tc>
          <w:tcPr>
            <w:tcW w:w="4264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5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55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Pr="00063776" w:rsidRDefault="00A049D5" w:rsidP="0006377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Характеристика отдельных аспектов деятельности организации, в т. ч.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Default="00A049D5" w:rsidP="0006377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Общая характеристика деятельности организации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Default="00A049D5" w:rsidP="0006377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Описание основных сквозных бизнес-процессов в организации и оценка их эффективности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Default="00A049D5" w:rsidP="0006377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Характеристика информационных ресурсов  организации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Pr="001E6755" w:rsidRDefault="00A049D5" w:rsidP="003430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75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Рынки электронных продуктов и услуг, оценка среды  функционирования электронной составляющей  бизнеса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Pr="001E6755" w:rsidRDefault="00A049D5" w:rsidP="0034302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75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Методы, технологии и инструменты  электронного бизнеса, используемые  в организации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E6755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49D5" w:rsidRPr="001E6755" w:rsidTr="009130E9">
        <w:tc>
          <w:tcPr>
            <w:tcW w:w="4264" w:type="pct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75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6" w:type="pct"/>
            <w:vAlign w:val="center"/>
          </w:tcPr>
          <w:p w:rsidR="00A049D5" w:rsidRPr="001E6755" w:rsidRDefault="00A049D5" w:rsidP="009130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049D5" w:rsidRPr="001E675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9E50B0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Default="00A049D5" w:rsidP="00C46316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2703" w:rsidRDefault="00622703" w:rsidP="00C46316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2703" w:rsidRDefault="00622703" w:rsidP="00C46316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2703" w:rsidRDefault="00622703" w:rsidP="00C46316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49D5" w:rsidRPr="001E6755" w:rsidRDefault="00A049D5" w:rsidP="00EE7F8E">
      <w:pPr>
        <w:jc w:val="right"/>
        <w:rPr>
          <w:rFonts w:ascii="Times New Roman" w:hAnsi="Times New Roman"/>
          <w:b/>
          <w:sz w:val="24"/>
          <w:szCs w:val="24"/>
        </w:rPr>
      </w:pPr>
      <w:r w:rsidRPr="001E6755">
        <w:rPr>
          <w:rFonts w:ascii="Times New Roman" w:hAnsi="Times New Roman"/>
          <w:b/>
          <w:sz w:val="24"/>
          <w:szCs w:val="24"/>
        </w:rPr>
        <w:lastRenderedPageBreak/>
        <w:t>ПРИЛОЖЕНИЕ А</w:t>
      </w:r>
    </w:p>
    <w:p w:rsidR="00A049D5" w:rsidRPr="001E6755" w:rsidRDefault="00A049D5" w:rsidP="00D924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49D5" w:rsidRPr="001E6755" w:rsidRDefault="00A049D5" w:rsidP="00EE7F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6755">
        <w:rPr>
          <w:rFonts w:ascii="Times New Roman" w:hAnsi="Times New Roman"/>
          <w:sz w:val="24"/>
          <w:szCs w:val="24"/>
        </w:rPr>
        <w:t>Пример схемы бизнес-процесса «Оформление заказа»</w:t>
      </w:r>
    </w:p>
    <w:p w:rsidR="00A049D5" w:rsidRPr="001E6755" w:rsidRDefault="000D57D2" w:rsidP="00D924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46.25pt;height:602.25pt;visibility:visible">
            <v:imagedata r:id="rId9" o:title=""/>
          </v:shape>
        </w:pict>
      </w:r>
    </w:p>
    <w:sectPr w:rsidR="00A049D5" w:rsidRPr="001E6755" w:rsidSect="000D59E7">
      <w:headerReference w:type="even" r:id="rId10"/>
      <w:headerReference w:type="default" r:id="rId11"/>
      <w:footerReference w:type="even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46" w:rsidRDefault="00312D46" w:rsidP="00363F2E">
      <w:pPr>
        <w:spacing w:after="0" w:line="240" w:lineRule="auto"/>
      </w:pPr>
      <w:r>
        <w:separator/>
      </w:r>
    </w:p>
  </w:endnote>
  <w:endnote w:type="continuationSeparator" w:id="0">
    <w:p w:rsidR="00312D46" w:rsidRDefault="00312D46" w:rsidP="003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D5" w:rsidRDefault="00A049D5" w:rsidP="0058140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49D5" w:rsidRDefault="00A049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46" w:rsidRDefault="00312D46" w:rsidP="00363F2E">
      <w:pPr>
        <w:spacing w:after="0" w:line="240" w:lineRule="auto"/>
      </w:pPr>
      <w:r>
        <w:separator/>
      </w:r>
    </w:p>
  </w:footnote>
  <w:footnote w:type="continuationSeparator" w:id="0">
    <w:p w:rsidR="00312D46" w:rsidRDefault="00312D46" w:rsidP="0036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D5" w:rsidRDefault="00A049D5" w:rsidP="0058140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049D5" w:rsidRDefault="00A049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D5" w:rsidRPr="000D59E7" w:rsidRDefault="00A049D5" w:rsidP="00581403">
    <w:pPr>
      <w:pStyle w:val="a6"/>
      <w:framePr w:wrap="around" w:vAnchor="text" w:hAnchor="margin" w:xAlign="center" w:y="1"/>
      <w:rPr>
        <w:rStyle w:val="af"/>
        <w:rFonts w:ascii="Times New Roman" w:hAnsi="Times New Roman"/>
        <w:sz w:val="24"/>
        <w:szCs w:val="24"/>
      </w:rPr>
    </w:pPr>
    <w:r w:rsidRPr="000D59E7">
      <w:rPr>
        <w:rStyle w:val="af"/>
        <w:rFonts w:ascii="Times New Roman" w:hAnsi="Times New Roman"/>
        <w:sz w:val="24"/>
        <w:szCs w:val="24"/>
      </w:rPr>
      <w:fldChar w:fldCharType="begin"/>
    </w:r>
    <w:r w:rsidRPr="000D59E7">
      <w:rPr>
        <w:rStyle w:val="af"/>
        <w:rFonts w:ascii="Times New Roman" w:hAnsi="Times New Roman"/>
        <w:sz w:val="24"/>
        <w:szCs w:val="24"/>
      </w:rPr>
      <w:instrText xml:space="preserve">PAGE  </w:instrText>
    </w:r>
    <w:r w:rsidRPr="000D59E7">
      <w:rPr>
        <w:rStyle w:val="af"/>
        <w:rFonts w:ascii="Times New Roman" w:hAnsi="Times New Roman"/>
        <w:sz w:val="24"/>
        <w:szCs w:val="24"/>
      </w:rPr>
      <w:fldChar w:fldCharType="separate"/>
    </w:r>
    <w:r w:rsidR="000D57D2">
      <w:rPr>
        <w:rStyle w:val="af"/>
        <w:rFonts w:ascii="Times New Roman" w:hAnsi="Times New Roman"/>
        <w:noProof/>
        <w:sz w:val="24"/>
        <w:szCs w:val="24"/>
      </w:rPr>
      <w:t>2</w:t>
    </w:r>
    <w:r w:rsidRPr="000D59E7">
      <w:rPr>
        <w:rStyle w:val="af"/>
        <w:rFonts w:ascii="Times New Roman" w:hAnsi="Times New Roman"/>
        <w:sz w:val="24"/>
        <w:szCs w:val="24"/>
      </w:rPr>
      <w:fldChar w:fldCharType="end"/>
    </w:r>
  </w:p>
  <w:p w:rsidR="00A049D5" w:rsidRPr="00CD2102" w:rsidRDefault="00A049D5">
    <w:pPr>
      <w:pStyle w:val="a6"/>
      <w:jc w:val="center"/>
      <w:rPr>
        <w:rFonts w:ascii="Times New Roman" w:hAnsi="Times New Roman"/>
      </w:rPr>
    </w:pPr>
  </w:p>
  <w:p w:rsidR="00A049D5" w:rsidRDefault="00A049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60"/>
    <w:multiLevelType w:val="hybridMultilevel"/>
    <w:tmpl w:val="B114EECC"/>
    <w:lvl w:ilvl="0" w:tplc="279E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F50E2"/>
    <w:multiLevelType w:val="hybridMultilevel"/>
    <w:tmpl w:val="5A9C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C4FB6"/>
    <w:multiLevelType w:val="multilevel"/>
    <w:tmpl w:val="6C3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6C9A"/>
    <w:multiLevelType w:val="hybridMultilevel"/>
    <w:tmpl w:val="1F8CB156"/>
    <w:lvl w:ilvl="0" w:tplc="643A5BCE">
      <w:start w:val="1"/>
      <w:numFmt w:val="russianLower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41D548FD"/>
    <w:multiLevelType w:val="hybridMultilevel"/>
    <w:tmpl w:val="98C2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326B64"/>
    <w:multiLevelType w:val="hybridMultilevel"/>
    <w:tmpl w:val="D9AC5EA0"/>
    <w:lvl w:ilvl="0" w:tplc="BEEAC7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6213DE9"/>
    <w:multiLevelType w:val="hybridMultilevel"/>
    <w:tmpl w:val="A146AD3C"/>
    <w:lvl w:ilvl="0" w:tplc="279E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F418FF"/>
    <w:multiLevelType w:val="hybridMultilevel"/>
    <w:tmpl w:val="33383548"/>
    <w:lvl w:ilvl="0" w:tplc="643A5BCE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401"/>
    <w:rsid w:val="00012DDF"/>
    <w:rsid w:val="00012E54"/>
    <w:rsid w:val="00032D20"/>
    <w:rsid w:val="00043672"/>
    <w:rsid w:val="00046CC4"/>
    <w:rsid w:val="00054C74"/>
    <w:rsid w:val="000618BE"/>
    <w:rsid w:val="00063776"/>
    <w:rsid w:val="000B375B"/>
    <w:rsid w:val="000D1AEB"/>
    <w:rsid w:val="000D2FDC"/>
    <w:rsid w:val="000D57D2"/>
    <w:rsid w:val="000D59E7"/>
    <w:rsid w:val="000F13B2"/>
    <w:rsid w:val="000F4709"/>
    <w:rsid w:val="001020B3"/>
    <w:rsid w:val="001036C0"/>
    <w:rsid w:val="00105D64"/>
    <w:rsid w:val="00106D54"/>
    <w:rsid w:val="00117659"/>
    <w:rsid w:val="001326B0"/>
    <w:rsid w:val="00150CD5"/>
    <w:rsid w:val="0015229F"/>
    <w:rsid w:val="00152872"/>
    <w:rsid w:val="0019442D"/>
    <w:rsid w:val="001A2C18"/>
    <w:rsid w:val="001A4BA7"/>
    <w:rsid w:val="001B6A25"/>
    <w:rsid w:val="001C58AD"/>
    <w:rsid w:val="001D0B24"/>
    <w:rsid w:val="001E6755"/>
    <w:rsid w:val="00212990"/>
    <w:rsid w:val="002223A2"/>
    <w:rsid w:val="00225295"/>
    <w:rsid w:val="0023717B"/>
    <w:rsid w:val="00242DEA"/>
    <w:rsid w:val="0024473B"/>
    <w:rsid w:val="0026217F"/>
    <w:rsid w:val="00274D49"/>
    <w:rsid w:val="002864C7"/>
    <w:rsid w:val="00287EB1"/>
    <w:rsid w:val="002A3C18"/>
    <w:rsid w:val="002A7CFD"/>
    <w:rsid w:val="002F34D0"/>
    <w:rsid w:val="003051E6"/>
    <w:rsid w:val="00312D46"/>
    <w:rsid w:val="00314358"/>
    <w:rsid w:val="00320620"/>
    <w:rsid w:val="00343027"/>
    <w:rsid w:val="00345D81"/>
    <w:rsid w:val="00350DF6"/>
    <w:rsid w:val="00363505"/>
    <w:rsid w:val="00363F2E"/>
    <w:rsid w:val="00371EB0"/>
    <w:rsid w:val="003766EC"/>
    <w:rsid w:val="00386E7F"/>
    <w:rsid w:val="00391441"/>
    <w:rsid w:val="003921FA"/>
    <w:rsid w:val="00393F42"/>
    <w:rsid w:val="003B0CCD"/>
    <w:rsid w:val="003C5CFB"/>
    <w:rsid w:val="003D6ABA"/>
    <w:rsid w:val="00402B24"/>
    <w:rsid w:val="00420EF5"/>
    <w:rsid w:val="004303DC"/>
    <w:rsid w:val="0043269D"/>
    <w:rsid w:val="00434F3E"/>
    <w:rsid w:val="00441F36"/>
    <w:rsid w:val="0044457E"/>
    <w:rsid w:val="00463D20"/>
    <w:rsid w:val="00470401"/>
    <w:rsid w:val="00492634"/>
    <w:rsid w:val="004936F0"/>
    <w:rsid w:val="004A45DC"/>
    <w:rsid w:val="004A5535"/>
    <w:rsid w:val="004B297D"/>
    <w:rsid w:val="004C0E28"/>
    <w:rsid w:val="004D05BD"/>
    <w:rsid w:val="004E05A0"/>
    <w:rsid w:val="004E7742"/>
    <w:rsid w:val="004F3CA6"/>
    <w:rsid w:val="005111F2"/>
    <w:rsid w:val="0051331E"/>
    <w:rsid w:val="0051605A"/>
    <w:rsid w:val="00522FDA"/>
    <w:rsid w:val="005235D3"/>
    <w:rsid w:val="00546DA9"/>
    <w:rsid w:val="00565F96"/>
    <w:rsid w:val="0056698B"/>
    <w:rsid w:val="00570001"/>
    <w:rsid w:val="00581403"/>
    <w:rsid w:val="005C7EF4"/>
    <w:rsid w:val="005D341F"/>
    <w:rsid w:val="005D5512"/>
    <w:rsid w:val="00615336"/>
    <w:rsid w:val="00622703"/>
    <w:rsid w:val="00631DD4"/>
    <w:rsid w:val="006409FA"/>
    <w:rsid w:val="006541D0"/>
    <w:rsid w:val="00657EED"/>
    <w:rsid w:val="006600F6"/>
    <w:rsid w:val="00663574"/>
    <w:rsid w:val="0067425D"/>
    <w:rsid w:val="00690718"/>
    <w:rsid w:val="00692E4F"/>
    <w:rsid w:val="00693187"/>
    <w:rsid w:val="006A14ED"/>
    <w:rsid w:val="006A2E05"/>
    <w:rsid w:val="006B5B88"/>
    <w:rsid w:val="006C0568"/>
    <w:rsid w:val="006C5409"/>
    <w:rsid w:val="006D7F44"/>
    <w:rsid w:val="006F219B"/>
    <w:rsid w:val="00703ADC"/>
    <w:rsid w:val="00744C4C"/>
    <w:rsid w:val="00753C1A"/>
    <w:rsid w:val="007572F6"/>
    <w:rsid w:val="007646E4"/>
    <w:rsid w:val="00775B09"/>
    <w:rsid w:val="00776189"/>
    <w:rsid w:val="00780FC9"/>
    <w:rsid w:val="00793671"/>
    <w:rsid w:val="007A755B"/>
    <w:rsid w:val="007B7BE5"/>
    <w:rsid w:val="007F0DEE"/>
    <w:rsid w:val="007F42A1"/>
    <w:rsid w:val="00854E4F"/>
    <w:rsid w:val="00882E0B"/>
    <w:rsid w:val="00883139"/>
    <w:rsid w:val="00897BB8"/>
    <w:rsid w:val="008E40B1"/>
    <w:rsid w:val="008E55A7"/>
    <w:rsid w:val="008F2143"/>
    <w:rsid w:val="009018BD"/>
    <w:rsid w:val="009130E9"/>
    <w:rsid w:val="00915254"/>
    <w:rsid w:val="00926E68"/>
    <w:rsid w:val="00963C31"/>
    <w:rsid w:val="009873AC"/>
    <w:rsid w:val="009A63CB"/>
    <w:rsid w:val="009B65C1"/>
    <w:rsid w:val="009C3991"/>
    <w:rsid w:val="009C55FD"/>
    <w:rsid w:val="009E50B0"/>
    <w:rsid w:val="009F21E7"/>
    <w:rsid w:val="009F798B"/>
    <w:rsid w:val="00A049D5"/>
    <w:rsid w:val="00A26C24"/>
    <w:rsid w:val="00A4033C"/>
    <w:rsid w:val="00A46299"/>
    <w:rsid w:val="00A5170E"/>
    <w:rsid w:val="00A90592"/>
    <w:rsid w:val="00A9660B"/>
    <w:rsid w:val="00AB604C"/>
    <w:rsid w:val="00AD63B4"/>
    <w:rsid w:val="00AF3EA9"/>
    <w:rsid w:val="00B0083C"/>
    <w:rsid w:val="00B023DF"/>
    <w:rsid w:val="00B23D0D"/>
    <w:rsid w:val="00B57DFD"/>
    <w:rsid w:val="00B7136F"/>
    <w:rsid w:val="00B7549D"/>
    <w:rsid w:val="00B95215"/>
    <w:rsid w:val="00BA745C"/>
    <w:rsid w:val="00BA7CD0"/>
    <w:rsid w:val="00BB0E44"/>
    <w:rsid w:val="00BE1602"/>
    <w:rsid w:val="00C025A6"/>
    <w:rsid w:val="00C14367"/>
    <w:rsid w:val="00C34419"/>
    <w:rsid w:val="00C34FCD"/>
    <w:rsid w:val="00C36BFE"/>
    <w:rsid w:val="00C46316"/>
    <w:rsid w:val="00C71DA8"/>
    <w:rsid w:val="00C71F36"/>
    <w:rsid w:val="00C8602E"/>
    <w:rsid w:val="00C87450"/>
    <w:rsid w:val="00CA234B"/>
    <w:rsid w:val="00CA2D38"/>
    <w:rsid w:val="00CB430B"/>
    <w:rsid w:val="00CB7C43"/>
    <w:rsid w:val="00CD10CA"/>
    <w:rsid w:val="00CD2102"/>
    <w:rsid w:val="00CE3E12"/>
    <w:rsid w:val="00CF2057"/>
    <w:rsid w:val="00D07B31"/>
    <w:rsid w:val="00D31382"/>
    <w:rsid w:val="00D37CAD"/>
    <w:rsid w:val="00D70263"/>
    <w:rsid w:val="00D92409"/>
    <w:rsid w:val="00D9653E"/>
    <w:rsid w:val="00DA1591"/>
    <w:rsid w:val="00DA694F"/>
    <w:rsid w:val="00DB0703"/>
    <w:rsid w:val="00DE7853"/>
    <w:rsid w:val="00DE79FF"/>
    <w:rsid w:val="00DF320E"/>
    <w:rsid w:val="00DF6186"/>
    <w:rsid w:val="00DF73CE"/>
    <w:rsid w:val="00E416E2"/>
    <w:rsid w:val="00E473EE"/>
    <w:rsid w:val="00E4775B"/>
    <w:rsid w:val="00E4780A"/>
    <w:rsid w:val="00E60729"/>
    <w:rsid w:val="00E82A48"/>
    <w:rsid w:val="00E86147"/>
    <w:rsid w:val="00EB3D12"/>
    <w:rsid w:val="00EE26B3"/>
    <w:rsid w:val="00EE7F8E"/>
    <w:rsid w:val="00F1670B"/>
    <w:rsid w:val="00F2015F"/>
    <w:rsid w:val="00F91FB6"/>
    <w:rsid w:val="00F96D95"/>
    <w:rsid w:val="00FA51AF"/>
    <w:rsid w:val="00FB18D4"/>
    <w:rsid w:val="00FB41A7"/>
    <w:rsid w:val="00FC6400"/>
    <w:rsid w:val="00FC6CC0"/>
    <w:rsid w:val="00FD5C25"/>
    <w:rsid w:val="00FE409D"/>
    <w:rsid w:val="00FE7B08"/>
    <w:rsid w:val="00FF2554"/>
    <w:rsid w:val="00FF421F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D5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3E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uiPriority w:val="99"/>
    <w:qFormat/>
    <w:rsid w:val="00470401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2223A2"/>
    <w:pPr>
      <w:ind w:left="720"/>
      <w:contextualSpacing/>
    </w:pPr>
  </w:style>
  <w:style w:type="table" w:styleId="a5">
    <w:name w:val="Table Grid"/>
    <w:basedOn w:val="a1"/>
    <w:uiPriority w:val="99"/>
    <w:rsid w:val="007B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63F2E"/>
    <w:rPr>
      <w:rFonts w:cs="Times New Roman"/>
    </w:rPr>
  </w:style>
  <w:style w:type="paragraph" w:styleId="a8">
    <w:name w:val="footer"/>
    <w:basedOn w:val="a"/>
    <w:link w:val="a9"/>
    <w:uiPriority w:val="99"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63F2E"/>
    <w:rPr>
      <w:rFonts w:cs="Times New Roman"/>
    </w:rPr>
  </w:style>
  <w:style w:type="character" w:styleId="aa">
    <w:name w:val="Hyperlink"/>
    <w:uiPriority w:val="99"/>
    <w:semiHidden/>
    <w:rsid w:val="00CE3E1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D2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rsid w:val="00753C1A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53C1A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753C1A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link w:val="ab"/>
    <w:uiPriority w:val="99"/>
    <w:locked/>
    <w:rsid w:val="00753C1A"/>
    <w:rPr>
      <w:rFonts w:ascii="Times New Roman" w:hAnsi="Times New Roman" w:cs="Times New Roman"/>
      <w:sz w:val="28"/>
    </w:rPr>
  </w:style>
  <w:style w:type="paragraph" w:customStyle="1" w:styleId="Style17">
    <w:name w:val="Style17"/>
    <w:basedOn w:val="a"/>
    <w:uiPriority w:val="99"/>
    <w:rsid w:val="00C14367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FontStyle33">
    <w:name w:val="Font Style33"/>
    <w:uiPriority w:val="99"/>
    <w:rsid w:val="00C14367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AB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B604C"/>
    <w:rPr>
      <w:rFonts w:ascii="Tahoma" w:hAnsi="Tahoma" w:cs="Tahoma"/>
      <w:sz w:val="16"/>
      <w:szCs w:val="16"/>
    </w:rPr>
  </w:style>
  <w:style w:type="character" w:styleId="af">
    <w:name w:val="page number"/>
    <w:uiPriority w:val="99"/>
    <w:rsid w:val="000D59E7"/>
    <w:rPr>
      <w:rFonts w:cs="Times New Roman"/>
    </w:rPr>
  </w:style>
  <w:style w:type="paragraph" w:styleId="af0">
    <w:name w:val="Normal (Web)"/>
    <w:basedOn w:val="a"/>
    <w:uiPriority w:val="99"/>
    <w:rsid w:val="000D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33AF-F53D-4B9F-B79B-82B6EA6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3662</Words>
  <Characters>20879</Characters>
  <Application>Microsoft Office Word</Application>
  <DocSecurity>0</DocSecurity>
  <Lines>173</Lines>
  <Paragraphs>48</Paragraphs>
  <ScaleCrop>false</ScaleCrop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Прихожая Светлана Ивановна</cp:lastModifiedBy>
  <cp:revision>15</cp:revision>
  <cp:lastPrinted>2022-09-15T09:29:00Z</cp:lastPrinted>
  <dcterms:created xsi:type="dcterms:W3CDTF">2022-09-14T21:00:00Z</dcterms:created>
  <dcterms:modified xsi:type="dcterms:W3CDTF">2022-10-03T14:00:00Z</dcterms:modified>
</cp:coreProperties>
</file>